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AD" w:rsidRDefault="00F369D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-514350</wp:posOffset>
            </wp:positionV>
            <wp:extent cx="447675" cy="683895"/>
            <wp:effectExtent l="0" t="0" r="9525" b="1905"/>
            <wp:wrapTight wrapText="bothSides">
              <wp:wrapPolygon edited="0">
                <wp:start x="0" y="0"/>
                <wp:lineTo x="0" y="21058"/>
                <wp:lineTo x="21140" y="21058"/>
                <wp:lineTo x="21140" y="0"/>
                <wp:lineTo x="0" y="0"/>
              </wp:wrapPolygon>
            </wp:wrapTight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Curriculum Plan – Computing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958AD">
        <w:tc>
          <w:tcPr>
            <w:tcW w:w="2362" w:type="dxa"/>
          </w:tcPr>
          <w:p w:rsidR="008958AD" w:rsidRDefault="00F369DB">
            <w:r>
              <w:t>Year Group</w:t>
            </w:r>
          </w:p>
        </w:tc>
        <w:tc>
          <w:tcPr>
            <w:tcW w:w="2362" w:type="dxa"/>
          </w:tcPr>
          <w:p w:rsidR="008958AD" w:rsidRDefault="00F369DB">
            <w:r>
              <w:t>Half-term</w:t>
            </w:r>
          </w:p>
        </w:tc>
        <w:tc>
          <w:tcPr>
            <w:tcW w:w="2362" w:type="dxa"/>
          </w:tcPr>
          <w:p w:rsidR="008958AD" w:rsidRDefault="00F369DB">
            <w:r>
              <w:t>Units of Work</w:t>
            </w:r>
          </w:p>
        </w:tc>
        <w:tc>
          <w:tcPr>
            <w:tcW w:w="2362" w:type="dxa"/>
          </w:tcPr>
          <w:p w:rsidR="008958AD" w:rsidRDefault="00F369DB">
            <w:r>
              <w:t>Assessed Pieces</w:t>
            </w:r>
          </w:p>
        </w:tc>
        <w:tc>
          <w:tcPr>
            <w:tcW w:w="2363" w:type="dxa"/>
          </w:tcPr>
          <w:p w:rsidR="008958AD" w:rsidRDefault="00F369DB">
            <w:r>
              <w:t>Reading Skills</w:t>
            </w:r>
          </w:p>
        </w:tc>
        <w:tc>
          <w:tcPr>
            <w:tcW w:w="2363" w:type="dxa"/>
          </w:tcPr>
          <w:p w:rsidR="008958AD" w:rsidRDefault="00F369DB">
            <w:r>
              <w:t>Writing Skills</w:t>
            </w:r>
          </w:p>
        </w:tc>
      </w:tr>
      <w:tr w:rsidR="008958AD">
        <w:tc>
          <w:tcPr>
            <w:tcW w:w="2362" w:type="dxa"/>
            <w:vMerge w:val="restart"/>
          </w:tcPr>
          <w:p w:rsidR="008958AD" w:rsidRDefault="00F369DB">
            <w:pPr>
              <w:rPr>
                <w:b/>
              </w:rPr>
            </w:pPr>
            <w:r>
              <w:rPr>
                <w:b/>
              </w:rPr>
              <w:t xml:space="preserve">Year 7 National Curriculum </w:t>
            </w:r>
          </w:p>
        </w:tc>
        <w:tc>
          <w:tcPr>
            <w:tcW w:w="2362" w:type="dxa"/>
          </w:tcPr>
          <w:p w:rsidR="008958AD" w:rsidRDefault="00F369DB">
            <w:r>
              <w:t>Autumn first half</w:t>
            </w:r>
          </w:p>
        </w:tc>
        <w:tc>
          <w:tcPr>
            <w:tcW w:w="2362" w:type="dxa"/>
          </w:tcPr>
          <w:p w:rsidR="008958AD" w:rsidRDefault="00F369DB">
            <w:r>
              <w:t>eSafety</w:t>
            </w:r>
          </w:p>
          <w:p w:rsidR="008958AD" w:rsidRDefault="00F369DB">
            <w:r>
              <w:t>CAT tests</w:t>
            </w:r>
          </w:p>
        </w:tc>
        <w:tc>
          <w:tcPr>
            <w:tcW w:w="2362" w:type="dxa"/>
          </w:tcPr>
          <w:p w:rsidR="008958AD" w:rsidRDefault="00F369DB">
            <w:r>
              <w:t>None for ICT</w:t>
            </w:r>
          </w:p>
          <w:p w:rsidR="008958AD" w:rsidRDefault="00F369DB">
            <w:r>
              <w:t xml:space="preserve">CATs </w:t>
            </w:r>
          </w:p>
        </w:tc>
        <w:tc>
          <w:tcPr>
            <w:tcW w:w="2363" w:type="dxa"/>
          </w:tcPr>
          <w:p w:rsidR="008958AD" w:rsidRDefault="00F369DB">
            <w:r>
              <w:t xml:space="preserve">Will need to be able to read the questions to interpret what </w:t>
            </w:r>
            <w:r>
              <w:t>is required</w:t>
            </w:r>
          </w:p>
        </w:tc>
        <w:tc>
          <w:tcPr>
            <w:tcW w:w="2363" w:type="dxa"/>
          </w:tcPr>
          <w:p w:rsidR="008958AD" w:rsidRDefault="00F369DB">
            <w:r>
              <w:t>Using PEE Chain to develop lesson work</w:t>
            </w:r>
          </w:p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Autumn second half</w:t>
            </w:r>
          </w:p>
        </w:tc>
        <w:tc>
          <w:tcPr>
            <w:tcW w:w="2362" w:type="dxa"/>
          </w:tcPr>
          <w:p w:rsidR="008958AD" w:rsidRDefault="00F369DB">
            <w:r>
              <w:t>Introduction to Comp</w:t>
            </w:r>
          </w:p>
        </w:tc>
        <w:tc>
          <w:tcPr>
            <w:tcW w:w="2362" w:type="dxa"/>
          </w:tcPr>
          <w:p w:rsidR="008958AD" w:rsidRDefault="00F369DB">
            <w:r>
              <w:t>Lesson 3 – 5 research document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>Will need to read briefs to establish what is required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>Will need to proof read finished work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 xml:space="preserve">Will need to skim internet articles to </w:t>
            </w:r>
            <w:r>
              <w:t>find useful information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the PEE chain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connectives to develop writing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key terms appropriately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Be able to write ‘what if’ scenarios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Record sources</w:t>
            </w:r>
          </w:p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first half</w:t>
            </w:r>
          </w:p>
        </w:tc>
        <w:tc>
          <w:tcPr>
            <w:tcW w:w="2362" w:type="dxa"/>
          </w:tcPr>
          <w:p w:rsidR="008958AD" w:rsidRDefault="00F369DB">
            <w:r>
              <w:t>Sequencing</w:t>
            </w:r>
          </w:p>
        </w:tc>
        <w:tc>
          <w:tcPr>
            <w:tcW w:w="2362" w:type="dxa"/>
          </w:tcPr>
          <w:p w:rsidR="008958AD" w:rsidRDefault="00F369DB">
            <w:r>
              <w:t>Assessed on creation of game, including plans and evaluation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second half</w:t>
            </w:r>
          </w:p>
        </w:tc>
        <w:tc>
          <w:tcPr>
            <w:tcW w:w="2362" w:type="dxa"/>
          </w:tcPr>
          <w:p w:rsidR="008958AD" w:rsidRDefault="00F369DB">
            <w:r>
              <w:t>Modelling</w:t>
            </w:r>
          </w:p>
        </w:tc>
        <w:tc>
          <w:tcPr>
            <w:tcW w:w="2362" w:type="dxa"/>
          </w:tcPr>
          <w:p w:rsidR="008958AD" w:rsidRDefault="00F369DB">
            <w:r>
              <w:t>Exam results task and sweet shop task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first half</w:t>
            </w:r>
          </w:p>
        </w:tc>
        <w:tc>
          <w:tcPr>
            <w:tcW w:w="2362" w:type="dxa"/>
          </w:tcPr>
          <w:p w:rsidR="008958AD" w:rsidRDefault="00F369DB">
            <w:r>
              <w:t>Audio</w:t>
            </w:r>
          </w:p>
        </w:tc>
        <w:tc>
          <w:tcPr>
            <w:tcW w:w="2362" w:type="dxa"/>
          </w:tcPr>
          <w:p w:rsidR="008958AD" w:rsidRDefault="00F369DB">
            <w:r>
              <w:t>Audio plans and finished pieces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second half</w:t>
            </w:r>
          </w:p>
        </w:tc>
        <w:tc>
          <w:tcPr>
            <w:tcW w:w="2362" w:type="dxa"/>
          </w:tcPr>
          <w:p w:rsidR="008958AD" w:rsidRDefault="00F369DB">
            <w:r>
              <w:t>Presenting</w:t>
            </w:r>
          </w:p>
        </w:tc>
        <w:tc>
          <w:tcPr>
            <w:tcW w:w="2362" w:type="dxa"/>
          </w:tcPr>
          <w:p w:rsidR="008958AD" w:rsidRDefault="00F369DB">
            <w:r>
              <w:t>Finished presentation to meet user requirements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</w:tbl>
    <w:p w:rsidR="008958AD" w:rsidRDefault="008958A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958AD">
        <w:tc>
          <w:tcPr>
            <w:tcW w:w="2362" w:type="dxa"/>
          </w:tcPr>
          <w:p w:rsidR="008958AD" w:rsidRDefault="00F369DB">
            <w:r>
              <w:t>Year Group</w:t>
            </w:r>
          </w:p>
        </w:tc>
        <w:tc>
          <w:tcPr>
            <w:tcW w:w="2362" w:type="dxa"/>
          </w:tcPr>
          <w:p w:rsidR="008958AD" w:rsidRDefault="00F369DB">
            <w:r>
              <w:t>Half-term</w:t>
            </w:r>
          </w:p>
        </w:tc>
        <w:tc>
          <w:tcPr>
            <w:tcW w:w="2362" w:type="dxa"/>
          </w:tcPr>
          <w:p w:rsidR="008958AD" w:rsidRDefault="00F369DB">
            <w:r>
              <w:t>Units of Work</w:t>
            </w:r>
          </w:p>
        </w:tc>
        <w:tc>
          <w:tcPr>
            <w:tcW w:w="2362" w:type="dxa"/>
          </w:tcPr>
          <w:p w:rsidR="008958AD" w:rsidRDefault="00F369DB">
            <w:r>
              <w:t>Assessed</w:t>
            </w:r>
            <w:r>
              <w:t xml:space="preserve"> Pieces</w:t>
            </w:r>
          </w:p>
        </w:tc>
        <w:tc>
          <w:tcPr>
            <w:tcW w:w="2363" w:type="dxa"/>
          </w:tcPr>
          <w:p w:rsidR="008958AD" w:rsidRDefault="00F369DB">
            <w:r>
              <w:t>Reading Skills</w:t>
            </w:r>
          </w:p>
        </w:tc>
        <w:tc>
          <w:tcPr>
            <w:tcW w:w="2363" w:type="dxa"/>
          </w:tcPr>
          <w:p w:rsidR="008958AD" w:rsidRDefault="00F369DB">
            <w:r>
              <w:t>Writing Skills</w:t>
            </w:r>
          </w:p>
        </w:tc>
      </w:tr>
      <w:tr w:rsidR="008958AD">
        <w:tc>
          <w:tcPr>
            <w:tcW w:w="2362" w:type="dxa"/>
            <w:vMerge w:val="restart"/>
          </w:tcPr>
          <w:p w:rsidR="008958AD" w:rsidRDefault="00F369DB">
            <w:pPr>
              <w:rPr>
                <w:b/>
              </w:rPr>
            </w:pPr>
            <w:r>
              <w:rPr>
                <w:b/>
              </w:rPr>
              <w:t>Year 8 National Curriculum</w:t>
            </w:r>
          </w:p>
        </w:tc>
        <w:tc>
          <w:tcPr>
            <w:tcW w:w="2362" w:type="dxa"/>
          </w:tcPr>
          <w:p w:rsidR="008958AD" w:rsidRDefault="00F369DB">
            <w:r>
              <w:t>Autumn first half</w:t>
            </w:r>
          </w:p>
        </w:tc>
        <w:tc>
          <w:tcPr>
            <w:tcW w:w="2362" w:type="dxa"/>
          </w:tcPr>
          <w:p w:rsidR="008958AD" w:rsidRDefault="00F369DB">
            <w:r>
              <w:t>Websites</w:t>
            </w:r>
          </w:p>
        </w:tc>
        <w:tc>
          <w:tcPr>
            <w:tcW w:w="2362" w:type="dxa"/>
          </w:tcPr>
          <w:p w:rsidR="008958AD" w:rsidRDefault="00F369DB">
            <w:r>
              <w:t>Homepage design and the finished website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>Will need to read briefs to establish what is required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>Will need to proof read finished work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>Will need to skim internet ar</w:t>
            </w:r>
            <w:r>
              <w:t>ticles to find useful information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 xml:space="preserve">Start to determine </w:t>
            </w:r>
            <w:r>
              <w:lastRenderedPageBreak/>
              <w:t>validity of sources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lastRenderedPageBreak/>
              <w:t>Use the PEE chain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connectives to develop writing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key terms appropriately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Be able to write ‘what if’ scenarios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 xml:space="preserve">Be able to explain why one method is better than </w:t>
            </w:r>
            <w:r>
              <w:lastRenderedPageBreak/>
              <w:t>another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 xml:space="preserve">Record </w:t>
            </w:r>
            <w:r>
              <w:t>sources</w:t>
            </w:r>
          </w:p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Autumn second half</w:t>
            </w:r>
          </w:p>
        </w:tc>
        <w:tc>
          <w:tcPr>
            <w:tcW w:w="2362" w:type="dxa"/>
          </w:tcPr>
          <w:p w:rsidR="008958AD" w:rsidRDefault="00F369DB">
            <w:r>
              <w:t>Visual Programming</w:t>
            </w:r>
          </w:p>
        </w:tc>
        <w:tc>
          <w:tcPr>
            <w:tcW w:w="2362" w:type="dxa"/>
          </w:tcPr>
          <w:p w:rsidR="008958AD" w:rsidRDefault="00F369DB">
            <w:r>
              <w:t>Planning, flowchart and the finished game with testing and evaluation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first half</w:t>
            </w:r>
          </w:p>
        </w:tc>
        <w:tc>
          <w:tcPr>
            <w:tcW w:w="2362" w:type="dxa"/>
          </w:tcPr>
          <w:p w:rsidR="008958AD" w:rsidRDefault="00F369DB">
            <w:r>
              <w:t>Animation</w:t>
            </w:r>
          </w:p>
        </w:tc>
        <w:tc>
          <w:tcPr>
            <w:tcW w:w="2362" w:type="dxa"/>
          </w:tcPr>
          <w:p w:rsidR="008958AD" w:rsidRDefault="00F369DB">
            <w:r>
              <w:t>Design and the finished piece with testing and evaluation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second half</w:t>
            </w:r>
          </w:p>
        </w:tc>
        <w:tc>
          <w:tcPr>
            <w:tcW w:w="2362" w:type="dxa"/>
          </w:tcPr>
          <w:p w:rsidR="008958AD" w:rsidRDefault="00F369DB">
            <w:r>
              <w:t>Binary</w:t>
            </w:r>
          </w:p>
        </w:tc>
        <w:tc>
          <w:tcPr>
            <w:tcW w:w="2362" w:type="dxa"/>
          </w:tcPr>
          <w:p w:rsidR="008958AD" w:rsidRDefault="00F369DB">
            <w:r>
              <w:t>Worksheet and mini</w:t>
            </w:r>
            <w:r>
              <w:t xml:space="preserve"> test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first half</w:t>
            </w:r>
          </w:p>
        </w:tc>
        <w:tc>
          <w:tcPr>
            <w:tcW w:w="2362" w:type="dxa"/>
          </w:tcPr>
          <w:p w:rsidR="008958AD" w:rsidRDefault="00F369DB">
            <w:r>
              <w:t>Designing a HCI</w:t>
            </w:r>
          </w:p>
        </w:tc>
        <w:tc>
          <w:tcPr>
            <w:tcW w:w="2362" w:type="dxa"/>
          </w:tcPr>
          <w:p w:rsidR="008958AD" w:rsidRDefault="00F369DB">
            <w:r>
              <w:t xml:space="preserve">Research task, planning </w:t>
            </w:r>
            <w:r>
              <w:lastRenderedPageBreak/>
              <w:t>and final HCI with testing and evaluation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second half</w:t>
            </w:r>
          </w:p>
        </w:tc>
        <w:tc>
          <w:tcPr>
            <w:tcW w:w="2362" w:type="dxa"/>
          </w:tcPr>
          <w:p w:rsidR="008958AD" w:rsidRDefault="00F369DB">
            <w:r>
              <w:t>eSafety</w:t>
            </w:r>
          </w:p>
        </w:tc>
        <w:tc>
          <w:tcPr>
            <w:tcW w:w="2362" w:type="dxa"/>
          </w:tcPr>
          <w:p w:rsidR="008958AD" w:rsidRDefault="00F369DB">
            <w:r>
              <w:t>Guide to staying safe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</w:tbl>
    <w:p w:rsidR="008958AD" w:rsidRDefault="008958A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958AD">
        <w:tc>
          <w:tcPr>
            <w:tcW w:w="2362" w:type="dxa"/>
          </w:tcPr>
          <w:p w:rsidR="008958AD" w:rsidRDefault="00F369DB">
            <w:r>
              <w:t>Year Group</w:t>
            </w:r>
          </w:p>
        </w:tc>
        <w:tc>
          <w:tcPr>
            <w:tcW w:w="2362" w:type="dxa"/>
          </w:tcPr>
          <w:p w:rsidR="008958AD" w:rsidRDefault="00F369DB">
            <w:r>
              <w:t>Half-term</w:t>
            </w:r>
          </w:p>
        </w:tc>
        <w:tc>
          <w:tcPr>
            <w:tcW w:w="2362" w:type="dxa"/>
          </w:tcPr>
          <w:p w:rsidR="008958AD" w:rsidRDefault="00F369DB">
            <w:r>
              <w:t>Units of Work</w:t>
            </w:r>
          </w:p>
        </w:tc>
        <w:tc>
          <w:tcPr>
            <w:tcW w:w="2362" w:type="dxa"/>
          </w:tcPr>
          <w:p w:rsidR="008958AD" w:rsidRDefault="00F369DB">
            <w:r>
              <w:t>Assessed Pieces</w:t>
            </w:r>
          </w:p>
        </w:tc>
        <w:tc>
          <w:tcPr>
            <w:tcW w:w="2363" w:type="dxa"/>
          </w:tcPr>
          <w:p w:rsidR="008958AD" w:rsidRDefault="00F369DB">
            <w:r>
              <w:t>Reading Skills</w:t>
            </w:r>
          </w:p>
        </w:tc>
        <w:tc>
          <w:tcPr>
            <w:tcW w:w="2363" w:type="dxa"/>
          </w:tcPr>
          <w:p w:rsidR="008958AD" w:rsidRDefault="00F369DB">
            <w:r>
              <w:t>Writing Skills</w:t>
            </w:r>
          </w:p>
        </w:tc>
      </w:tr>
      <w:tr w:rsidR="008958AD">
        <w:tc>
          <w:tcPr>
            <w:tcW w:w="2362" w:type="dxa"/>
            <w:vMerge w:val="restart"/>
          </w:tcPr>
          <w:p w:rsidR="008958AD" w:rsidRDefault="00F369DB">
            <w:pPr>
              <w:rPr>
                <w:b/>
              </w:rPr>
            </w:pPr>
            <w:r>
              <w:rPr>
                <w:b/>
              </w:rPr>
              <w:t xml:space="preserve">Year 9 </w:t>
            </w:r>
            <w:r>
              <w:rPr>
                <w:b/>
              </w:rPr>
              <w:t>National Curriculum</w:t>
            </w:r>
          </w:p>
        </w:tc>
        <w:tc>
          <w:tcPr>
            <w:tcW w:w="2362" w:type="dxa"/>
          </w:tcPr>
          <w:p w:rsidR="008958AD" w:rsidRDefault="00F369DB">
            <w:r>
              <w:t>Autumn first half</w:t>
            </w:r>
          </w:p>
        </w:tc>
        <w:tc>
          <w:tcPr>
            <w:tcW w:w="2362" w:type="dxa"/>
          </w:tcPr>
          <w:p w:rsidR="008958AD" w:rsidRDefault="00F369DB">
            <w:r>
              <w:t>Binary</w:t>
            </w:r>
          </w:p>
          <w:p w:rsidR="008958AD" w:rsidRDefault="00F369DB">
            <w:r>
              <w:t>Designing a HCI</w:t>
            </w:r>
          </w:p>
        </w:tc>
        <w:tc>
          <w:tcPr>
            <w:tcW w:w="2362" w:type="dxa"/>
          </w:tcPr>
          <w:p w:rsidR="008958AD" w:rsidRDefault="00F369DB">
            <w:r>
              <w:t>Conversion exercises and mini test</w:t>
            </w:r>
          </w:p>
          <w:p w:rsidR="008958AD" w:rsidRDefault="00F369DB">
            <w:r>
              <w:t>Research task, planning and final HCI with testing and evaluation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>Will need to read briefs to establish what is required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>Will need to proof read finished work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>Will need to skim internet articles to find useful information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475"/>
            </w:pPr>
            <w:r>
              <w:t>Determine validity of sources</w:t>
            </w:r>
          </w:p>
          <w:p w:rsidR="008958AD" w:rsidRDefault="008958AD"/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the PEE chain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connectives to develop writing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key terms appropriately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Be able to explain why they have done something a particular why and the impact o</w:t>
            </w:r>
            <w:r>
              <w:t>f this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Be able to explain why one method is better than another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Record sources</w:t>
            </w:r>
          </w:p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Autumn second half</w:t>
            </w:r>
          </w:p>
        </w:tc>
        <w:tc>
          <w:tcPr>
            <w:tcW w:w="2362" w:type="dxa"/>
          </w:tcPr>
          <w:p w:rsidR="008958AD" w:rsidRDefault="00F369DB">
            <w:r>
              <w:t>Programming a Calculator</w:t>
            </w:r>
          </w:p>
        </w:tc>
        <w:tc>
          <w:tcPr>
            <w:tcW w:w="2362" w:type="dxa"/>
          </w:tcPr>
          <w:p w:rsidR="008958AD" w:rsidRDefault="00F369DB">
            <w:r>
              <w:t>Design, implementation and testing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first half</w:t>
            </w:r>
          </w:p>
        </w:tc>
        <w:tc>
          <w:tcPr>
            <w:tcW w:w="2362" w:type="dxa"/>
          </w:tcPr>
          <w:p w:rsidR="008958AD" w:rsidRDefault="00F369DB">
            <w:r>
              <w:t>Programming a Quiz</w:t>
            </w:r>
          </w:p>
        </w:tc>
        <w:tc>
          <w:tcPr>
            <w:tcW w:w="2362" w:type="dxa"/>
          </w:tcPr>
          <w:p w:rsidR="008958AD" w:rsidRDefault="00F369DB">
            <w:r>
              <w:t>Design, implementation and testing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 xml:space="preserve">Spring second </w:t>
            </w:r>
            <w:r>
              <w:t>half</w:t>
            </w:r>
          </w:p>
        </w:tc>
        <w:tc>
          <w:tcPr>
            <w:tcW w:w="2362" w:type="dxa"/>
          </w:tcPr>
          <w:p w:rsidR="008958AD" w:rsidRDefault="00F369DB">
            <w:r>
              <w:t>How the web works Networks</w:t>
            </w:r>
          </w:p>
        </w:tc>
        <w:tc>
          <w:tcPr>
            <w:tcW w:w="2362" w:type="dxa"/>
          </w:tcPr>
          <w:p w:rsidR="008958AD" w:rsidRDefault="00F369DB">
            <w:r>
              <w:t>Worksheet</w:t>
            </w:r>
          </w:p>
          <w:p w:rsidR="008958AD" w:rsidRDefault="00F369DB">
            <w:r>
              <w:t>Worksheet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first half</w:t>
            </w:r>
          </w:p>
        </w:tc>
        <w:tc>
          <w:tcPr>
            <w:tcW w:w="2362" w:type="dxa"/>
          </w:tcPr>
          <w:p w:rsidR="008958AD" w:rsidRDefault="00F369DB">
            <w:r>
              <w:t>Drawing and manipulating shapes</w:t>
            </w:r>
          </w:p>
          <w:p w:rsidR="008958AD" w:rsidRDefault="00F369DB">
            <w:r>
              <w:t>Sexting</w:t>
            </w:r>
          </w:p>
          <w:p w:rsidR="008958AD" w:rsidRDefault="008958AD"/>
        </w:tc>
        <w:tc>
          <w:tcPr>
            <w:tcW w:w="2362" w:type="dxa"/>
          </w:tcPr>
          <w:p w:rsidR="008958AD" w:rsidRDefault="00F369DB">
            <w:r>
              <w:t>Sexting finished product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second half</w:t>
            </w:r>
          </w:p>
        </w:tc>
        <w:tc>
          <w:tcPr>
            <w:tcW w:w="2362" w:type="dxa"/>
          </w:tcPr>
          <w:p w:rsidR="008958AD" w:rsidRDefault="00F369DB">
            <w:r>
              <w:t>App Inventor</w:t>
            </w:r>
          </w:p>
        </w:tc>
        <w:tc>
          <w:tcPr>
            <w:tcW w:w="2362" w:type="dxa"/>
          </w:tcPr>
          <w:p w:rsidR="008958AD" w:rsidRDefault="00F369DB">
            <w:r>
              <w:t>Design and the finished piece with testing and evaluation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</w:tbl>
    <w:p w:rsidR="008958AD" w:rsidRDefault="008958A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958AD">
        <w:tc>
          <w:tcPr>
            <w:tcW w:w="2362" w:type="dxa"/>
          </w:tcPr>
          <w:p w:rsidR="008958AD" w:rsidRDefault="00F369DB">
            <w:r>
              <w:t>Year Group</w:t>
            </w:r>
          </w:p>
        </w:tc>
        <w:tc>
          <w:tcPr>
            <w:tcW w:w="2362" w:type="dxa"/>
          </w:tcPr>
          <w:p w:rsidR="008958AD" w:rsidRDefault="00F369DB">
            <w:r>
              <w:t>Half-term</w:t>
            </w:r>
          </w:p>
        </w:tc>
        <w:tc>
          <w:tcPr>
            <w:tcW w:w="2362" w:type="dxa"/>
          </w:tcPr>
          <w:p w:rsidR="008958AD" w:rsidRDefault="00F369DB">
            <w:r>
              <w:t>Units of Work</w:t>
            </w:r>
          </w:p>
        </w:tc>
        <w:tc>
          <w:tcPr>
            <w:tcW w:w="2362" w:type="dxa"/>
          </w:tcPr>
          <w:p w:rsidR="008958AD" w:rsidRDefault="00F369DB">
            <w:r>
              <w:t>Assessed Pieces</w:t>
            </w:r>
          </w:p>
        </w:tc>
        <w:tc>
          <w:tcPr>
            <w:tcW w:w="2363" w:type="dxa"/>
          </w:tcPr>
          <w:p w:rsidR="008958AD" w:rsidRDefault="00F369DB">
            <w:r>
              <w:t>Reading Skills</w:t>
            </w:r>
          </w:p>
        </w:tc>
        <w:tc>
          <w:tcPr>
            <w:tcW w:w="2363" w:type="dxa"/>
          </w:tcPr>
          <w:p w:rsidR="008958AD" w:rsidRDefault="00F369DB">
            <w:r>
              <w:t>Writing Skills</w:t>
            </w:r>
          </w:p>
        </w:tc>
      </w:tr>
      <w:tr w:rsidR="008958AD">
        <w:tc>
          <w:tcPr>
            <w:tcW w:w="2362" w:type="dxa"/>
            <w:vMerge w:val="restart"/>
          </w:tcPr>
          <w:p w:rsidR="008958AD" w:rsidRDefault="00F369DB">
            <w:r>
              <w:t xml:space="preserve">Year 10 Computing GCSE OCR </w:t>
            </w:r>
          </w:p>
        </w:tc>
        <w:tc>
          <w:tcPr>
            <w:tcW w:w="2362" w:type="dxa"/>
          </w:tcPr>
          <w:p w:rsidR="008958AD" w:rsidRDefault="00F369DB">
            <w:r>
              <w:t>Autumn first half</w:t>
            </w:r>
          </w:p>
        </w:tc>
        <w:tc>
          <w:tcPr>
            <w:tcW w:w="2362" w:type="dxa"/>
          </w:tcPr>
          <w:p w:rsidR="008958AD" w:rsidRDefault="00F369DB">
            <w:r>
              <w:t xml:space="preserve">Programming </w:t>
            </w:r>
          </w:p>
          <w:p w:rsidR="008958AD" w:rsidRDefault="00F369DB">
            <w:r>
              <w:t>A452 prep work</w:t>
            </w:r>
          </w:p>
        </w:tc>
        <w:tc>
          <w:tcPr>
            <w:tcW w:w="2362" w:type="dxa"/>
          </w:tcPr>
          <w:p w:rsidR="008958AD" w:rsidRDefault="00F369DB">
            <w:r>
              <w:t xml:space="preserve"> 2.1.7 Programming</w:t>
            </w:r>
          </w:p>
          <w:p w:rsidR="008958AD" w:rsidRDefault="00F369DB">
            <w:r>
              <w:t>2.1.7 Programming – Algorithms questions and mini test</w:t>
            </w:r>
          </w:p>
          <w:p w:rsidR="008958AD" w:rsidRDefault="00F369D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2.1.7 Programming – Handling data in </w:t>
            </w:r>
            <w:r>
              <w:rPr>
                <w:noProof/>
                <w:lang w:eastAsia="en-GB"/>
              </w:rPr>
              <w:lastRenderedPageBreak/>
              <w:t>algorithms and mini test</w:t>
            </w:r>
          </w:p>
          <w:p w:rsidR="008958AD" w:rsidRDefault="00F369DB">
            <w:r>
              <w:rPr>
                <w:noProof/>
                <w:lang w:eastAsia="en-GB"/>
              </w:rPr>
              <w:t>2.1.7 Programming – Testing questions and mini test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lastRenderedPageBreak/>
              <w:t>Be able to methodically follow written instruction</w:t>
            </w:r>
          </w:p>
          <w:p w:rsidR="008958AD" w:rsidRDefault="008958AD"/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Be able to </w:t>
            </w:r>
            <w:r>
              <w:lastRenderedPageBreak/>
              <w:t>proofread finished project</w:t>
            </w:r>
          </w:p>
          <w:p w:rsidR="008958AD" w:rsidRDefault="008958AD"/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33"/>
            </w:pPr>
            <w:r>
              <w:t>Will need to be able to read questions to interpret what is required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lastRenderedPageBreak/>
              <w:t>Ability to structur</w:t>
            </w:r>
            <w:r>
              <w:t>e content into a report format.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Be able to use subject specific </w:t>
            </w:r>
            <w:r>
              <w:lastRenderedPageBreak/>
              <w:t>terms in context.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Be able to analyse data and effectively communicate results 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Use the PEE chain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Use connectives to develop writing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Record sources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Be able to demonstrate suitable literacy </w:t>
            </w:r>
            <w:r>
              <w:t>skills under controlled assessment conditions</w:t>
            </w:r>
          </w:p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Autumn second half</w:t>
            </w:r>
          </w:p>
        </w:tc>
        <w:tc>
          <w:tcPr>
            <w:tcW w:w="2362" w:type="dxa"/>
          </w:tcPr>
          <w:p w:rsidR="008958AD" w:rsidRDefault="00F369DB">
            <w:r>
              <w:t>A452 Controlled assessment – research and evidence gathering</w:t>
            </w:r>
          </w:p>
        </w:tc>
        <w:tc>
          <w:tcPr>
            <w:tcW w:w="2362" w:type="dxa"/>
          </w:tcPr>
          <w:p w:rsidR="008958AD" w:rsidRDefault="00F369DB">
            <w:pPr>
              <w:rPr>
                <w:i/>
              </w:rPr>
            </w:pPr>
            <w:r>
              <w:t>A452 Controlled Assessment tasks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first half</w:t>
            </w:r>
          </w:p>
        </w:tc>
        <w:tc>
          <w:tcPr>
            <w:tcW w:w="2362" w:type="dxa"/>
          </w:tcPr>
          <w:p w:rsidR="008958AD" w:rsidRDefault="00F369DB">
            <w:r>
              <w:t>A452 Controlled assessment – research and evidence gathering</w:t>
            </w:r>
          </w:p>
        </w:tc>
        <w:tc>
          <w:tcPr>
            <w:tcW w:w="2362" w:type="dxa"/>
          </w:tcPr>
          <w:p w:rsidR="008958AD" w:rsidRDefault="00F369DB">
            <w:r>
              <w:t>A452 Contro</w:t>
            </w:r>
            <w:r>
              <w:t>lled Assessment tasks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second half</w:t>
            </w:r>
          </w:p>
        </w:tc>
        <w:tc>
          <w:tcPr>
            <w:tcW w:w="2362" w:type="dxa"/>
          </w:tcPr>
          <w:p w:rsidR="008958AD" w:rsidRDefault="00F369DB">
            <w:r>
              <w:t>A453 Controlled assessment – research and evidence gathering</w:t>
            </w:r>
          </w:p>
        </w:tc>
        <w:tc>
          <w:tcPr>
            <w:tcW w:w="2362" w:type="dxa"/>
          </w:tcPr>
          <w:p w:rsidR="008958AD" w:rsidRDefault="00F369DB">
            <w:r>
              <w:t>A452 Controlled Assessment tasks</w:t>
            </w:r>
          </w:p>
          <w:p w:rsidR="008958AD" w:rsidRDefault="00F369DB">
            <w:r>
              <w:t>A453 Controlled Assessment tasks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first half</w:t>
            </w:r>
          </w:p>
        </w:tc>
        <w:tc>
          <w:tcPr>
            <w:tcW w:w="2362" w:type="dxa"/>
          </w:tcPr>
          <w:p w:rsidR="008958AD" w:rsidRDefault="00F369DB">
            <w:r>
              <w:t>A453 Controlled assessment – research and evidence gathering</w:t>
            </w:r>
          </w:p>
        </w:tc>
        <w:tc>
          <w:tcPr>
            <w:tcW w:w="2362" w:type="dxa"/>
          </w:tcPr>
          <w:p w:rsidR="008958AD" w:rsidRDefault="00F369DB">
            <w:pPr>
              <w:rPr>
                <w:noProof/>
                <w:lang w:eastAsia="en-GB"/>
              </w:rPr>
            </w:pPr>
            <w:r>
              <w:t>A453 Controlled Assessment tasks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second half</w:t>
            </w:r>
          </w:p>
        </w:tc>
        <w:tc>
          <w:tcPr>
            <w:tcW w:w="2362" w:type="dxa"/>
          </w:tcPr>
          <w:p w:rsidR="008958AD" w:rsidRDefault="00F369DB">
            <w:r>
              <w:t>A453 Controlled assessment – research and evidence gathering</w:t>
            </w:r>
          </w:p>
        </w:tc>
        <w:tc>
          <w:tcPr>
            <w:tcW w:w="2362" w:type="dxa"/>
          </w:tcPr>
          <w:p w:rsidR="008958AD" w:rsidRDefault="00F369DB">
            <w:pPr>
              <w:rPr>
                <w:noProof/>
                <w:lang w:eastAsia="en-GB"/>
              </w:rPr>
            </w:pPr>
            <w:r>
              <w:t>A453 Controlled Assessment tasks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</w:tbl>
    <w:p w:rsidR="008958AD" w:rsidRDefault="00895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958AD">
        <w:tc>
          <w:tcPr>
            <w:tcW w:w="2362" w:type="dxa"/>
          </w:tcPr>
          <w:p w:rsidR="008958AD" w:rsidRDefault="00F369DB">
            <w:r>
              <w:t>Year Group</w:t>
            </w:r>
          </w:p>
        </w:tc>
        <w:tc>
          <w:tcPr>
            <w:tcW w:w="2362" w:type="dxa"/>
          </w:tcPr>
          <w:p w:rsidR="008958AD" w:rsidRDefault="00F369DB">
            <w:r>
              <w:t>Half-term</w:t>
            </w:r>
          </w:p>
        </w:tc>
        <w:tc>
          <w:tcPr>
            <w:tcW w:w="2362" w:type="dxa"/>
          </w:tcPr>
          <w:p w:rsidR="008958AD" w:rsidRDefault="00F369DB">
            <w:r>
              <w:t>Units of Work</w:t>
            </w:r>
          </w:p>
        </w:tc>
        <w:tc>
          <w:tcPr>
            <w:tcW w:w="2362" w:type="dxa"/>
          </w:tcPr>
          <w:p w:rsidR="008958AD" w:rsidRDefault="00F369DB">
            <w:r>
              <w:t>Assessed Pieces</w:t>
            </w:r>
          </w:p>
        </w:tc>
        <w:tc>
          <w:tcPr>
            <w:tcW w:w="2363" w:type="dxa"/>
          </w:tcPr>
          <w:p w:rsidR="008958AD" w:rsidRDefault="00F369DB">
            <w:r>
              <w:t>Reading Skills</w:t>
            </w:r>
          </w:p>
        </w:tc>
        <w:tc>
          <w:tcPr>
            <w:tcW w:w="2363" w:type="dxa"/>
          </w:tcPr>
          <w:p w:rsidR="008958AD" w:rsidRDefault="00F369DB">
            <w:r>
              <w:t>Writing Skills</w:t>
            </w:r>
          </w:p>
        </w:tc>
      </w:tr>
      <w:tr w:rsidR="008958AD">
        <w:tc>
          <w:tcPr>
            <w:tcW w:w="2362" w:type="dxa"/>
            <w:vMerge w:val="restart"/>
          </w:tcPr>
          <w:p w:rsidR="008958AD" w:rsidRDefault="00F369DB">
            <w:r>
              <w:t xml:space="preserve">Year 11 Computing </w:t>
            </w:r>
            <w:r>
              <w:t>GCSE OCR</w:t>
            </w:r>
          </w:p>
        </w:tc>
        <w:tc>
          <w:tcPr>
            <w:tcW w:w="2362" w:type="dxa"/>
          </w:tcPr>
          <w:p w:rsidR="008958AD" w:rsidRDefault="00F369DB">
            <w:r>
              <w:t>Autumn first half</w:t>
            </w:r>
          </w:p>
        </w:tc>
        <w:tc>
          <w:tcPr>
            <w:tcW w:w="2362" w:type="dxa"/>
          </w:tcPr>
          <w:p w:rsidR="008958AD" w:rsidRDefault="00F369DB">
            <w:r>
              <w:t>2.1.1 Fundamentals of Computing</w:t>
            </w:r>
          </w:p>
          <w:p w:rsidR="008958AD" w:rsidRDefault="00F369DB">
            <w:r>
              <w:t>2.1.2 Computer Hardware</w:t>
            </w:r>
          </w:p>
        </w:tc>
        <w:tc>
          <w:tcPr>
            <w:tcW w:w="2362" w:type="dxa"/>
          </w:tcPr>
          <w:p w:rsidR="008958AD" w:rsidRDefault="00F369DB">
            <w:r>
              <w:t>Exam questions and mini test in exam conditions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Be able to methodically follow written instruction</w:t>
            </w:r>
          </w:p>
          <w:p w:rsidR="008958AD" w:rsidRDefault="008958AD"/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Be able to proofread finished work</w:t>
            </w:r>
          </w:p>
          <w:p w:rsidR="008958AD" w:rsidRDefault="008958AD">
            <w:pPr>
              <w:pStyle w:val="ListParagraph"/>
            </w:pPr>
          </w:p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Will need to be able to read the </w:t>
            </w:r>
            <w:r>
              <w:t>questions to interpret what is required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Be able to use subject specific terms in context.</w:t>
            </w:r>
          </w:p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Annotate code with clear instructions of purpose</w:t>
            </w:r>
          </w:p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To explain advantages and disadvantages 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the PEE chain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connectives to develop writing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 xml:space="preserve">Be able to explain why </w:t>
            </w:r>
            <w:r>
              <w:t>one method is better than another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Developing analytical writing</w:t>
            </w:r>
          </w:p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Autumn second half</w:t>
            </w:r>
          </w:p>
        </w:tc>
        <w:tc>
          <w:tcPr>
            <w:tcW w:w="2362" w:type="dxa"/>
          </w:tcPr>
          <w:p w:rsidR="008958AD" w:rsidRDefault="00F369DB">
            <w:r>
              <w:t>2.1.3 Software – Systems software and Utilities</w:t>
            </w:r>
          </w:p>
          <w:p w:rsidR="008958AD" w:rsidRDefault="00F369DB">
            <w:r>
              <w:t>2.1.4 Representation of data</w:t>
            </w:r>
          </w:p>
        </w:tc>
        <w:tc>
          <w:tcPr>
            <w:tcW w:w="2362" w:type="dxa"/>
          </w:tcPr>
          <w:p w:rsidR="008958AD" w:rsidRDefault="00F369DB">
            <w:r>
              <w:t>Exam questions and mini test in exam conditions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first half</w:t>
            </w:r>
          </w:p>
        </w:tc>
        <w:tc>
          <w:tcPr>
            <w:tcW w:w="2362" w:type="dxa"/>
          </w:tcPr>
          <w:p w:rsidR="008958AD" w:rsidRDefault="00F369DB">
            <w:r>
              <w:t>2.1.5 Databases</w:t>
            </w:r>
          </w:p>
          <w:p w:rsidR="008958AD" w:rsidRDefault="00F369DB">
            <w:r>
              <w:t xml:space="preserve">2.1.6 </w:t>
            </w:r>
            <w:r>
              <w:t>Communication and Networking</w:t>
            </w:r>
          </w:p>
        </w:tc>
        <w:tc>
          <w:tcPr>
            <w:tcW w:w="2362" w:type="dxa"/>
          </w:tcPr>
          <w:p w:rsidR="008958AD" w:rsidRDefault="00F369DB">
            <w:r>
              <w:t>Exam questions and mini test in exam conditions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second half</w:t>
            </w:r>
          </w:p>
        </w:tc>
        <w:tc>
          <w:tcPr>
            <w:tcW w:w="2362" w:type="dxa"/>
          </w:tcPr>
          <w:p w:rsidR="008958AD" w:rsidRDefault="00F369DB">
            <w:r>
              <w:t>Revision of all topics covered</w:t>
            </w:r>
          </w:p>
        </w:tc>
        <w:tc>
          <w:tcPr>
            <w:tcW w:w="2362" w:type="dxa"/>
          </w:tcPr>
          <w:p w:rsidR="008958AD" w:rsidRDefault="00F369DB">
            <w:r>
              <w:t>Full mock exam under exam conditions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first half</w:t>
            </w:r>
          </w:p>
        </w:tc>
        <w:tc>
          <w:tcPr>
            <w:tcW w:w="2362" w:type="dxa"/>
          </w:tcPr>
          <w:p w:rsidR="008958AD" w:rsidRDefault="00F369DB">
            <w:r>
              <w:t>Revision of all topics covered</w:t>
            </w:r>
          </w:p>
        </w:tc>
        <w:tc>
          <w:tcPr>
            <w:tcW w:w="2362" w:type="dxa"/>
          </w:tcPr>
          <w:p w:rsidR="008958AD" w:rsidRDefault="00F369DB">
            <w:r>
              <w:t xml:space="preserve">Full mock exam under exam </w:t>
            </w:r>
            <w:r>
              <w:t>conditions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</w:tbl>
    <w:p w:rsidR="008958AD" w:rsidRDefault="00895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958AD">
        <w:tc>
          <w:tcPr>
            <w:tcW w:w="2362" w:type="dxa"/>
          </w:tcPr>
          <w:p w:rsidR="008958AD" w:rsidRDefault="00F369DB">
            <w:r>
              <w:t>Year Group</w:t>
            </w:r>
          </w:p>
        </w:tc>
        <w:tc>
          <w:tcPr>
            <w:tcW w:w="2362" w:type="dxa"/>
          </w:tcPr>
          <w:p w:rsidR="008958AD" w:rsidRDefault="00F369DB">
            <w:r>
              <w:t>Half-term</w:t>
            </w:r>
          </w:p>
        </w:tc>
        <w:tc>
          <w:tcPr>
            <w:tcW w:w="2362" w:type="dxa"/>
          </w:tcPr>
          <w:p w:rsidR="008958AD" w:rsidRDefault="00F369DB">
            <w:r>
              <w:t>Units of Work</w:t>
            </w:r>
          </w:p>
        </w:tc>
        <w:tc>
          <w:tcPr>
            <w:tcW w:w="2362" w:type="dxa"/>
          </w:tcPr>
          <w:p w:rsidR="008958AD" w:rsidRDefault="00F369DB">
            <w:r>
              <w:t>Assessed Pieces</w:t>
            </w:r>
          </w:p>
        </w:tc>
        <w:tc>
          <w:tcPr>
            <w:tcW w:w="2363" w:type="dxa"/>
          </w:tcPr>
          <w:p w:rsidR="008958AD" w:rsidRDefault="00F369DB">
            <w:r>
              <w:t>Reading Skills</w:t>
            </w:r>
          </w:p>
        </w:tc>
        <w:tc>
          <w:tcPr>
            <w:tcW w:w="2363" w:type="dxa"/>
          </w:tcPr>
          <w:p w:rsidR="008958AD" w:rsidRDefault="00F369DB">
            <w:r>
              <w:t>Writing Skills</w:t>
            </w:r>
          </w:p>
        </w:tc>
      </w:tr>
      <w:tr w:rsidR="008958AD">
        <w:tc>
          <w:tcPr>
            <w:tcW w:w="2362" w:type="dxa"/>
            <w:vMerge w:val="restart"/>
          </w:tcPr>
          <w:p w:rsidR="008958AD" w:rsidRDefault="00F369DB">
            <w:r>
              <w:t>Year 12 Computing AS AQA</w:t>
            </w:r>
          </w:p>
        </w:tc>
        <w:tc>
          <w:tcPr>
            <w:tcW w:w="2362" w:type="dxa"/>
          </w:tcPr>
          <w:p w:rsidR="008958AD" w:rsidRDefault="00F369DB">
            <w:r>
              <w:t>Autumn first half</w:t>
            </w:r>
          </w:p>
        </w:tc>
        <w:tc>
          <w:tcPr>
            <w:tcW w:w="2362" w:type="dxa"/>
          </w:tcPr>
          <w:p w:rsidR="008958AD" w:rsidRDefault="00F369DB">
            <w:r>
              <w:t>Comp 1 &amp; 2</w:t>
            </w:r>
          </w:p>
        </w:tc>
        <w:tc>
          <w:tcPr>
            <w:tcW w:w="2362" w:type="dxa"/>
          </w:tcPr>
          <w:p w:rsidR="008958AD" w:rsidRDefault="00F369DB">
            <w:r>
              <w:rPr>
                <w:rFonts w:ascii="Tahoma" w:hAnsi="Tahoma" w:cs="Tahoma"/>
                <w:bCs/>
                <w:sz w:val="20"/>
                <w:szCs w:val="20"/>
              </w:rPr>
              <w:t>Mock test exam style questions Comp1</w:t>
            </w:r>
          </w:p>
          <w:p w:rsidR="008958AD" w:rsidRDefault="008958AD"/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Be able to methodically follow written instruction</w:t>
            </w:r>
          </w:p>
          <w:p w:rsidR="008958AD" w:rsidRDefault="008958AD"/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Be able to </w:t>
            </w:r>
            <w:r>
              <w:t>proofread finished work</w:t>
            </w:r>
          </w:p>
          <w:p w:rsidR="008958AD" w:rsidRDefault="008958AD"/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Will need to be able to read the questions to interpret what is required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Be able to use subject specific terms in context.</w:t>
            </w:r>
          </w:p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Annotate code with clear instructions of purpose</w:t>
            </w:r>
          </w:p>
          <w:p w:rsidR="008958AD" w:rsidRDefault="00F369D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To explain advantages and disadvantages 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the PEE chain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Use connectives to develop writing</w:t>
            </w:r>
          </w:p>
          <w:p w:rsidR="008958AD" w:rsidRDefault="00F369DB">
            <w:pPr>
              <w:pStyle w:val="ListParagraph"/>
              <w:numPr>
                <w:ilvl w:val="0"/>
                <w:numId w:val="2"/>
              </w:numPr>
              <w:ind w:left="380"/>
            </w:pPr>
            <w:r>
              <w:t>Be able to explain why one method is better than another</w:t>
            </w:r>
          </w:p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Autumn second half</w:t>
            </w:r>
          </w:p>
        </w:tc>
        <w:tc>
          <w:tcPr>
            <w:tcW w:w="2362" w:type="dxa"/>
          </w:tcPr>
          <w:p w:rsidR="008958AD" w:rsidRDefault="00F369DB">
            <w:r>
              <w:t>Comp 1 &amp; 2</w:t>
            </w:r>
          </w:p>
        </w:tc>
        <w:tc>
          <w:tcPr>
            <w:tcW w:w="2362" w:type="dxa"/>
          </w:tcPr>
          <w:p w:rsidR="008958AD" w:rsidRDefault="00F369D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Mock test exam style questions Comp2</w:t>
            </w:r>
          </w:p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first half</w:t>
            </w:r>
          </w:p>
        </w:tc>
        <w:tc>
          <w:tcPr>
            <w:tcW w:w="2362" w:type="dxa"/>
          </w:tcPr>
          <w:p w:rsidR="008958AD" w:rsidRDefault="00F369DB">
            <w:r>
              <w:t>Comp 1 &amp; 2</w:t>
            </w:r>
          </w:p>
        </w:tc>
        <w:tc>
          <w:tcPr>
            <w:tcW w:w="2362" w:type="dxa"/>
          </w:tcPr>
          <w:p w:rsidR="008958AD" w:rsidRDefault="00F369DB">
            <w:r>
              <w:rPr>
                <w:rFonts w:ascii="Tahoma" w:hAnsi="Tahoma" w:cs="Tahoma"/>
                <w:bCs/>
                <w:sz w:val="20"/>
                <w:szCs w:val="20"/>
              </w:rPr>
              <w:t>Mock test comp 1 &amp; 2 inc coding style questions</w:t>
            </w:r>
          </w:p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 xml:space="preserve">Spring </w:t>
            </w:r>
            <w:r>
              <w:t>second half</w:t>
            </w:r>
          </w:p>
        </w:tc>
        <w:tc>
          <w:tcPr>
            <w:tcW w:w="2362" w:type="dxa"/>
          </w:tcPr>
          <w:p w:rsidR="008958AD" w:rsidRDefault="00F369DB">
            <w:r>
              <w:t>Comp1 &amp; 2</w:t>
            </w:r>
          </w:p>
        </w:tc>
        <w:tc>
          <w:tcPr>
            <w:tcW w:w="2362" w:type="dxa"/>
          </w:tcPr>
          <w:p w:rsidR="008958AD" w:rsidRDefault="00F369DB">
            <w:r>
              <w:t>extended answer exam questions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first half</w:t>
            </w:r>
          </w:p>
        </w:tc>
        <w:tc>
          <w:tcPr>
            <w:tcW w:w="2362" w:type="dxa"/>
          </w:tcPr>
          <w:p w:rsidR="008958AD" w:rsidRDefault="00F369DB">
            <w:r>
              <w:t>Comp 1 &amp; 2</w:t>
            </w:r>
          </w:p>
        </w:tc>
        <w:tc>
          <w:tcPr>
            <w:tcW w:w="2362" w:type="dxa"/>
          </w:tcPr>
          <w:p w:rsidR="008958AD" w:rsidRDefault="00F369DB">
            <w:r>
              <w:t>extended answer exam questions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second half</w:t>
            </w:r>
          </w:p>
        </w:tc>
        <w:tc>
          <w:tcPr>
            <w:tcW w:w="2362" w:type="dxa"/>
          </w:tcPr>
          <w:p w:rsidR="008958AD" w:rsidRDefault="00F369DB">
            <w:r>
              <w:t>Comp 1 &amp; 2</w:t>
            </w:r>
          </w:p>
        </w:tc>
        <w:tc>
          <w:tcPr>
            <w:tcW w:w="2362" w:type="dxa"/>
          </w:tcPr>
          <w:p w:rsidR="008958AD" w:rsidRDefault="00F369DB">
            <w:r>
              <w:rPr>
                <w:rFonts w:ascii="Tahoma" w:hAnsi="Tahoma" w:cs="Tahoma"/>
                <w:bCs/>
                <w:sz w:val="20"/>
                <w:szCs w:val="20"/>
              </w:rPr>
              <w:t>Full mock test comp 1 &amp; 2 inc coding style questions</w:t>
            </w:r>
          </w:p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</w:tbl>
    <w:p w:rsidR="008958AD" w:rsidRDefault="008958AD"/>
    <w:p w:rsidR="00F369DB" w:rsidRDefault="00F369D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958AD">
        <w:tc>
          <w:tcPr>
            <w:tcW w:w="2362" w:type="dxa"/>
          </w:tcPr>
          <w:p w:rsidR="008958AD" w:rsidRDefault="00F369DB">
            <w:r>
              <w:t>Year Group</w:t>
            </w:r>
          </w:p>
        </w:tc>
        <w:tc>
          <w:tcPr>
            <w:tcW w:w="2362" w:type="dxa"/>
          </w:tcPr>
          <w:p w:rsidR="008958AD" w:rsidRDefault="00F369DB">
            <w:r>
              <w:t>Half-term</w:t>
            </w:r>
          </w:p>
        </w:tc>
        <w:tc>
          <w:tcPr>
            <w:tcW w:w="2362" w:type="dxa"/>
          </w:tcPr>
          <w:p w:rsidR="008958AD" w:rsidRDefault="00F369DB">
            <w:r>
              <w:t>Units of Work</w:t>
            </w:r>
          </w:p>
        </w:tc>
        <w:tc>
          <w:tcPr>
            <w:tcW w:w="2362" w:type="dxa"/>
          </w:tcPr>
          <w:p w:rsidR="008958AD" w:rsidRDefault="00F369DB">
            <w:r>
              <w:t xml:space="preserve">Assessed </w:t>
            </w:r>
            <w:r>
              <w:t>Pieces</w:t>
            </w:r>
          </w:p>
        </w:tc>
        <w:tc>
          <w:tcPr>
            <w:tcW w:w="2363" w:type="dxa"/>
          </w:tcPr>
          <w:p w:rsidR="008958AD" w:rsidRDefault="00F369DB">
            <w:r>
              <w:t>Reading Skills</w:t>
            </w:r>
          </w:p>
        </w:tc>
        <w:tc>
          <w:tcPr>
            <w:tcW w:w="2363" w:type="dxa"/>
          </w:tcPr>
          <w:p w:rsidR="008958AD" w:rsidRDefault="00F369DB">
            <w:r>
              <w:t>Writing Skills</w:t>
            </w:r>
          </w:p>
        </w:tc>
      </w:tr>
      <w:tr w:rsidR="008958AD">
        <w:trPr>
          <w:trHeight w:val="850"/>
        </w:trPr>
        <w:tc>
          <w:tcPr>
            <w:tcW w:w="2362" w:type="dxa"/>
            <w:vMerge w:val="restart"/>
          </w:tcPr>
          <w:p w:rsidR="008958AD" w:rsidRDefault="00F369DB">
            <w:r>
              <w:t>Year 13 Computing A2 AQA</w:t>
            </w:r>
          </w:p>
        </w:tc>
        <w:tc>
          <w:tcPr>
            <w:tcW w:w="2362" w:type="dxa"/>
          </w:tcPr>
          <w:p w:rsidR="008958AD" w:rsidRDefault="00F369DB">
            <w:r>
              <w:t>Autumn first half</w:t>
            </w:r>
          </w:p>
        </w:tc>
        <w:tc>
          <w:tcPr>
            <w:tcW w:w="2362" w:type="dxa"/>
          </w:tcPr>
          <w:p w:rsidR="008958AD" w:rsidRDefault="00F369DB">
            <w:r>
              <w:t xml:space="preserve">Comp 4 </w:t>
            </w:r>
          </w:p>
          <w:p w:rsidR="008958AD" w:rsidRDefault="00F369DB">
            <w:r>
              <w:t>Comp 3 – 3.3.1 Problem Solving</w:t>
            </w:r>
          </w:p>
          <w:p w:rsidR="008958AD" w:rsidRDefault="00F369DB">
            <w:r>
              <w:t>Comp 3 – 3.3.2 Programming concepts</w:t>
            </w:r>
          </w:p>
        </w:tc>
        <w:tc>
          <w:tcPr>
            <w:tcW w:w="2362" w:type="dxa"/>
          </w:tcPr>
          <w:p w:rsidR="008958AD" w:rsidRDefault="00F369D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Normalisation coursework</w:t>
            </w:r>
          </w:p>
          <w:p w:rsidR="008958AD" w:rsidRDefault="00F369D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3.3.1 Problem Solving exam questions</w:t>
            </w:r>
          </w:p>
          <w:p w:rsidR="008958AD" w:rsidRDefault="00F369DB">
            <w:r>
              <w:rPr>
                <w:rFonts w:ascii="Tahoma" w:hAnsi="Tahoma" w:cs="Tahoma"/>
                <w:bCs/>
                <w:sz w:val="20"/>
                <w:szCs w:val="20"/>
              </w:rPr>
              <w:t>3.3.2 exam questions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Be able to </w:t>
            </w:r>
            <w:r>
              <w:t>methodically follow written instruction</w:t>
            </w:r>
          </w:p>
          <w:p w:rsidR="008958AD" w:rsidRDefault="008958AD"/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Be able to proofread finished project</w:t>
            </w:r>
          </w:p>
          <w:p w:rsidR="008958AD" w:rsidRDefault="008958AD"/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Will need to be able to read the questions to interpret what is required</w:t>
            </w:r>
          </w:p>
        </w:tc>
        <w:tc>
          <w:tcPr>
            <w:tcW w:w="2363" w:type="dxa"/>
            <w:vMerge w:val="restart"/>
          </w:tcPr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Ability to structure content into a report format.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Be able to use subject specific terms in context.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Be</w:t>
            </w:r>
            <w:r>
              <w:t xml:space="preserve"> able to analyse data and effectively communicate results 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Use the PEE chain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Use connectives to develop writing</w:t>
            </w:r>
          </w:p>
          <w:p w:rsidR="008958AD" w:rsidRDefault="00F369D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Record sources</w:t>
            </w:r>
          </w:p>
          <w:p w:rsidR="008958AD" w:rsidRDefault="008958AD"/>
          <w:p w:rsidR="008958AD" w:rsidRDefault="008958AD"/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Autumn second half</w:t>
            </w:r>
          </w:p>
        </w:tc>
        <w:tc>
          <w:tcPr>
            <w:tcW w:w="2362" w:type="dxa"/>
          </w:tcPr>
          <w:p w:rsidR="008958AD" w:rsidRDefault="00F369DB">
            <w:r>
              <w:t xml:space="preserve">Comp 4 </w:t>
            </w:r>
          </w:p>
          <w:p w:rsidR="008958AD" w:rsidRDefault="00F369DB">
            <w:r>
              <w:t>Comp 3 – 3.3.3 Numbering Systems</w:t>
            </w:r>
          </w:p>
          <w:p w:rsidR="008958AD" w:rsidRDefault="00F369DB">
            <w:r>
              <w:t>Comp 3 – 3.3.4 Operating Systems</w:t>
            </w:r>
          </w:p>
          <w:p w:rsidR="008958AD" w:rsidRDefault="00F369DB">
            <w:r>
              <w:t>Comp 3 – 3.3.5 Databases</w:t>
            </w:r>
          </w:p>
        </w:tc>
        <w:tc>
          <w:tcPr>
            <w:tcW w:w="2362" w:type="dxa"/>
          </w:tcPr>
          <w:p w:rsidR="008958AD" w:rsidRDefault="00F369DB">
            <w:r>
              <w:rPr>
                <w:rFonts w:ascii="Tahoma" w:hAnsi="Tahoma" w:cs="Tahoma"/>
                <w:bCs/>
                <w:sz w:val="20"/>
                <w:szCs w:val="20"/>
              </w:rPr>
              <w:t>Database design coursework</w:t>
            </w:r>
          </w:p>
          <w:p w:rsidR="008958AD" w:rsidRDefault="00F369DB">
            <w:r>
              <w:t>Exam questions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first half</w:t>
            </w:r>
          </w:p>
        </w:tc>
        <w:tc>
          <w:tcPr>
            <w:tcW w:w="2362" w:type="dxa"/>
          </w:tcPr>
          <w:p w:rsidR="008958AD" w:rsidRDefault="00F369DB">
            <w:r>
              <w:t xml:space="preserve">Comp 4 </w:t>
            </w:r>
          </w:p>
          <w:p w:rsidR="008958AD" w:rsidRDefault="00F369DB">
            <w:r>
              <w:t>Comp 3 – 3.3.6 Communication and Networking</w:t>
            </w:r>
          </w:p>
          <w:p w:rsidR="008958AD" w:rsidRDefault="008958AD"/>
        </w:tc>
        <w:tc>
          <w:tcPr>
            <w:tcW w:w="2362" w:type="dxa"/>
          </w:tcPr>
          <w:p w:rsidR="008958AD" w:rsidRDefault="00F369DB">
            <w:r>
              <w:t>SQL &amp; VBA Coding coursework</w:t>
            </w:r>
          </w:p>
          <w:p w:rsidR="008958AD" w:rsidRDefault="00F369DB">
            <w:r>
              <w:t>Interim full marking of Coursework</w:t>
            </w:r>
          </w:p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Spring second half</w:t>
            </w:r>
          </w:p>
        </w:tc>
        <w:tc>
          <w:tcPr>
            <w:tcW w:w="2362" w:type="dxa"/>
          </w:tcPr>
          <w:p w:rsidR="008958AD" w:rsidRDefault="00F369DB">
            <w:r>
              <w:t>Comp 3 – Revision of all topics</w:t>
            </w:r>
          </w:p>
        </w:tc>
        <w:tc>
          <w:tcPr>
            <w:tcW w:w="2362" w:type="dxa"/>
          </w:tcPr>
          <w:p w:rsidR="008958AD" w:rsidRDefault="00F369DB">
            <w:r>
              <w:rPr>
                <w:rFonts w:ascii="Tahoma" w:hAnsi="Tahoma" w:cs="Tahoma"/>
                <w:bCs/>
                <w:sz w:val="20"/>
                <w:szCs w:val="20"/>
              </w:rPr>
              <w:t xml:space="preserve">Targeted mini exams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on topics covered</w:t>
            </w:r>
          </w:p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  <w:tr w:rsidR="008958AD">
        <w:tc>
          <w:tcPr>
            <w:tcW w:w="2362" w:type="dxa"/>
            <w:vMerge/>
          </w:tcPr>
          <w:p w:rsidR="008958AD" w:rsidRDefault="008958AD"/>
        </w:tc>
        <w:tc>
          <w:tcPr>
            <w:tcW w:w="2362" w:type="dxa"/>
          </w:tcPr>
          <w:p w:rsidR="008958AD" w:rsidRDefault="00F369DB">
            <w:r>
              <w:t>Summer first half</w:t>
            </w:r>
          </w:p>
        </w:tc>
        <w:tc>
          <w:tcPr>
            <w:tcW w:w="2362" w:type="dxa"/>
          </w:tcPr>
          <w:p w:rsidR="008958AD" w:rsidRDefault="00F369DB">
            <w:r>
              <w:t>Comp 3 – Revision of all topics</w:t>
            </w:r>
          </w:p>
        </w:tc>
        <w:tc>
          <w:tcPr>
            <w:tcW w:w="2362" w:type="dxa"/>
          </w:tcPr>
          <w:p w:rsidR="008958AD" w:rsidRDefault="00F369DB">
            <w:r>
              <w:rPr>
                <w:rFonts w:ascii="Tahoma" w:hAnsi="Tahoma" w:cs="Tahoma"/>
                <w:bCs/>
                <w:sz w:val="20"/>
                <w:szCs w:val="20"/>
              </w:rPr>
              <w:t xml:space="preserve">Full mock exam style test Comp 3  </w:t>
            </w:r>
          </w:p>
        </w:tc>
        <w:tc>
          <w:tcPr>
            <w:tcW w:w="2363" w:type="dxa"/>
            <w:vMerge/>
          </w:tcPr>
          <w:p w:rsidR="008958AD" w:rsidRDefault="008958AD"/>
        </w:tc>
        <w:tc>
          <w:tcPr>
            <w:tcW w:w="2363" w:type="dxa"/>
            <w:vMerge/>
          </w:tcPr>
          <w:p w:rsidR="008958AD" w:rsidRDefault="008958AD"/>
        </w:tc>
      </w:tr>
    </w:tbl>
    <w:p w:rsidR="008958AD" w:rsidRDefault="008958AD"/>
    <w:p w:rsidR="008958AD" w:rsidRDefault="008958AD"/>
    <w:p w:rsidR="008958AD" w:rsidRDefault="008958AD"/>
    <w:p w:rsidR="008958AD" w:rsidRDefault="008958AD"/>
    <w:sectPr w:rsidR="008958AD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33955"/>
    <w:multiLevelType w:val="hybridMultilevel"/>
    <w:tmpl w:val="7D9A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15BD"/>
    <w:multiLevelType w:val="hybridMultilevel"/>
    <w:tmpl w:val="D4B2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61CD"/>
    <w:multiLevelType w:val="hybridMultilevel"/>
    <w:tmpl w:val="4EA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21C05"/>
    <w:multiLevelType w:val="hybridMultilevel"/>
    <w:tmpl w:val="2A28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AD"/>
    <w:rsid w:val="008958AD"/>
    <w:rsid w:val="00F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5A515-20DF-48D9-92C1-F2E1D45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ythamhigh.lancs.sch.uk/images/LSA%20banne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St. Annes Technology &amp; Peforming Arts College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Fitzpatrick</dc:creator>
  <cp:lastModifiedBy>Julie Gillespie</cp:lastModifiedBy>
  <cp:revision>3</cp:revision>
  <dcterms:created xsi:type="dcterms:W3CDTF">2014-09-23T08:25:00Z</dcterms:created>
  <dcterms:modified xsi:type="dcterms:W3CDTF">2015-03-02T17:06:00Z</dcterms:modified>
</cp:coreProperties>
</file>