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24" w:rsidRPr="00E008B7" w:rsidRDefault="00281424" w:rsidP="00E008B7">
      <w:pPr>
        <w:spacing w:after="240" w:line="240" w:lineRule="auto"/>
        <w:rPr>
          <w:rFonts w:eastAsia="Times New Roman" w:cs="Times New Roman"/>
          <w:sz w:val="24"/>
          <w:szCs w:val="24"/>
          <w:lang w:eastAsia="en-GB"/>
        </w:rPr>
      </w:pPr>
      <w:bookmarkStart w:id="0" w:name="_GoBack"/>
      <w:bookmarkEnd w:id="0"/>
      <w:r w:rsidRPr="00281424">
        <w:rPr>
          <w:rFonts w:ascii="Carton Six" w:hAnsi="Carton Six" w:cs="Arial"/>
          <w:b/>
          <w:color w:val="5B9BD5" w:themeColor="accent1"/>
          <w:sz w:val="40"/>
          <w:szCs w:val="40"/>
          <w:u w:val="single"/>
          <w:shd w:val="clear" w:color="auto" w:fill="FFFFFF"/>
        </w:rPr>
        <w:t>Iceland 2020</w:t>
      </w:r>
    </w:p>
    <w:p w:rsidR="008663B3" w:rsidRPr="0044256D" w:rsidRDefault="00281424" w:rsidP="00173E95">
      <w:pPr>
        <w:spacing w:after="240" w:line="240" w:lineRule="auto"/>
        <w:rPr>
          <w:rFonts w:ascii="Arial" w:hAnsi="Arial" w:cs="Arial"/>
          <w:color w:val="000000" w:themeColor="text1"/>
          <w:shd w:val="clear" w:color="auto" w:fill="FFFFFF"/>
        </w:rPr>
      </w:pPr>
      <w:r>
        <w:rPr>
          <w:noProof/>
          <w:lang w:eastAsia="en-GB"/>
        </w:rPr>
        <w:drawing>
          <wp:anchor distT="0" distB="0" distL="114300" distR="114300" simplePos="0" relativeHeight="251666432" behindDoc="1" locked="0" layoutInCell="1" allowOverlap="1">
            <wp:simplePos x="0" y="0"/>
            <wp:positionH relativeFrom="margin">
              <wp:align>left</wp:align>
            </wp:positionH>
            <wp:positionV relativeFrom="paragraph">
              <wp:posOffset>238125</wp:posOffset>
            </wp:positionV>
            <wp:extent cx="823595" cy="552450"/>
            <wp:effectExtent l="0" t="0" r="0" b="0"/>
            <wp:wrapTight wrapText="bothSides">
              <wp:wrapPolygon edited="0">
                <wp:start x="0" y="0"/>
                <wp:lineTo x="0" y="20855"/>
                <wp:lineTo x="20984" y="20855"/>
                <wp:lineTo x="2098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3595" cy="552450"/>
                    </a:xfrm>
                    <a:prstGeom prst="rect">
                      <a:avLst/>
                    </a:prstGeom>
                  </pic:spPr>
                </pic:pic>
              </a:graphicData>
            </a:graphic>
            <wp14:sizeRelH relativeFrom="page">
              <wp14:pctWidth>0</wp14:pctWidth>
            </wp14:sizeRelH>
            <wp14:sizeRelV relativeFrom="page">
              <wp14:pctHeight>0</wp14:pctHeight>
            </wp14:sizeRelV>
          </wp:anchor>
        </w:drawing>
      </w:r>
      <w:r w:rsidR="00173E95" w:rsidRPr="0044256D">
        <w:rPr>
          <w:rFonts w:ascii="Arial" w:eastAsia="Times New Roman" w:hAnsi="Arial" w:cs="Arial"/>
          <w:b/>
          <w:noProof/>
          <w:color w:val="000000" w:themeColor="text1"/>
          <w:u w:val="single"/>
          <w:lang w:eastAsia="en-GB"/>
        </w:rPr>
        <w:drawing>
          <wp:inline distT="0" distB="0" distL="0" distR="0">
            <wp:extent cx="285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B96271" w:rsidRPr="0044256D">
        <w:rPr>
          <w:rFonts w:ascii="Arial" w:hAnsi="Arial" w:cs="Arial"/>
          <w:b/>
          <w:color w:val="000000" w:themeColor="text1"/>
          <w:u w:val="single"/>
          <w:shd w:val="clear" w:color="auto" w:fill="FFFFFF"/>
        </w:rPr>
        <w:t xml:space="preserve">*NEW* </w:t>
      </w:r>
      <w:proofErr w:type="spellStart"/>
      <w:r w:rsidR="00173E95" w:rsidRPr="0044256D">
        <w:rPr>
          <w:rFonts w:ascii="Arial" w:hAnsi="Arial" w:cs="Arial"/>
          <w:b/>
          <w:color w:val="000000" w:themeColor="text1"/>
          <w:u w:val="single"/>
          <w:shd w:val="clear" w:color="auto" w:fill="FFFFFF"/>
        </w:rPr>
        <w:t>Reykjanes</w:t>
      </w:r>
      <w:proofErr w:type="spellEnd"/>
      <w:r w:rsidR="00173E95" w:rsidRPr="0044256D">
        <w:rPr>
          <w:rFonts w:ascii="Arial" w:hAnsi="Arial" w:cs="Arial"/>
          <w:b/>
          <w:color w:val="000000" w:themeColor="text1"/>
          <w:u w:val="single"/>
          <w:shd w:val="clear" w:color="auto" w:fill="FFFFFF"/>
        </w:rPr>
        <w:t xml:space="preserve"> Peninsula Day</w:t>
      </w:r>
      <w:r w:rsidR="00173E95" w:rsidRPr="0044256D">
        <w:rPr>
          <w:rFonts w:ascii="Arial" w:hAnsi="Arial" w:cs="Arial"/>
          <w:color w:val="000000" w:themeColor="text1"/>
          <w:shd w:val="clear" w:color="auto" w:fill="FFFFFF"/>
        </w:rPr>
        <w:t xml:space="preserve">:  This day takes a closer look at the ‘real Iceland’ away from the tourist hotspots. Visit Lake </w:t>
      </w:r>
      <w:proofErr w:type="spellStart"/>
      <w:r w:rsidR="00173E95" w:rsidRPr="0044256D">
        <w:rPr>
          <w:rFonts w:ascii="Arial" w:hAnsi="Arial" w:cs="Arial"/>
          <w:color w:val="000000" w:themeColor="text1"/>
          <w:shd w:val="clear" w:color="auto" w:fill="FFFFFF"/>
        </w:rPr>
        <w:t>Kleifvatn</w:t>
      </w:r>
      <w:proofErr w:type="spellEnd"/>
      <w:r w:rsidR="00173E95" w:rsidRPr="0044256D">
        <w:rPr>
          <w:rFonts w:ascii="Arial" w:hAnsi="Arial" w:cs="Arial"/>
          <w:color w:val="000000" w:themeColor="text1"/>
          <w:shd w:val="clear" w:color="auto" w:fill="FFFFFF"/>
        </w:rPr>
        <w:t xml:space="preserve"> to look at pillow lava the foundation of Iceland before stopping in the </w:t>
      </w:r>
      <w:proofErr w:type="spellStart"/>
      <w:r w:rsidR="00173E95" w:rsidRPr="0044256D">
        <w:rPr>
          <w:rFonts w:ascii="Arial" w:hAnsi="Arial" w:cs="Arial"/>
          <w:color w:val="000000" w:themeColor="text1"/>
          <w:shd w:val="clear" w:color="auto" w:fill="FFFFFF"/>
        </w:rPr>
        <w:t>Seltun</w:t>
      </w:r>
      <w:proofErr w:type="spellEnd"/>
      <w:r w:rsidR="00173E95" w:rsidRPr="0044256D">
        <w:rPr>
          <w:rFonts w:ascii="Arial" w:hAnsi="Arial" w:cs="Arial"/>
          <w:color w:val="000000" w:themeColor="text1"/>
          <w:shd w:val="clear" w:color="auto" w:fill="FFFFFF"/>
        </w:rPr>
        <w:t xml:space="preserve"> geothermal area, where the volcanic heat has formed thermal </w:t>
      </w:r>
      <w:proofErr w:type="gramStart"/>
      <w:r w:rsidR="00173E95" w:rsidRPr="0044256D">
        <w:rPr>
          <w:rFonts w:ascii="Arial" w:hAnsi="Arial" w:cs="Arial"/>
          <w:color w:val="000000" w:themeColor="text1"/>
          <w:shd w:val="clear" w:color="auto" w:fill="FFFFFF"/>
        </w:rPr>
        <w:t>springs</w:t>
      </w:r>
      <w:proofErr w:type="gramEnd"/>
      <w:r w:rsidR="00173E95" w:rsidRPr="0044256D">
        <w:rPr>
          <w:rFonts w:ascii="Arial" w:hAnsi="Arial" w:cs="Arial"/>
          <w:color w:val="000000" w:themeColor="text1"/>
          <w:shd w:val="clear" w:color="auto" w:fill="FFFFFF"/>
        </w:rPr>
        <w:t xml:space="preserve"> teams vents and mud pools. Make a brief stop at </w:t>
      </w:r>
      <w:proofErr w:type="spellStart"/>
      <w:r w:rsidR="00173E95" w:rsidRPr="0044256D">
        <w:rPr>
          <w:rFonts w:ascii="Arial" w:hAnsi="Arial" w:cs="Arial"/>
          <w:color w:val="000000" w:themeColor="text1"/>
          <w:shd w:val="clear" w:color="auto" w:fill="FFFFFF"/>
        </w:rPr>
        <w:t>Graenavatn</w:t>
      </w:r>
      <w:proofErr w:type="spellEnd"/>
      <w:r w:rsidR="00173E95" w:rsidRPr="0044256D">
        <w:rPr>
          <w:rFonts w:ascii="Arial" w:hAnsi="Arial" w:cs="Arial"/>
          <w:color w:val="000000" w:themeColor="text1"/>
          <w:shd w:val="clear" w:color="auto" w:fill="FFFFFF"/>
        </w:rPr>
        <w:t xml:space="preserve"> explosion crater be</w:t>
      </w:r>
      <w:r w:rsidR="00303F8B" w:rsidRPr="0044256D">
        <w:rPr>
          <w:rFonts w:ascii="Arial" w:hAnsi="Arial" w:cs="Arial"/>
          <w:color w:val="000000" w:themeColor="text1"/>
          <w:shd w:val="clear" w:color="auto" w:fill="FFFFFF"/>
        </w:rPr>
        <w:t xml:space="preserve">fore visiting </w:t>
      </w:r>
      <w:proofErr w:type="spellStart"/>
      <w:r w:rsidR="00303F8B" w:rsidRPr="0044256D">
        <w:rPr>
          <w:rFonts w:ascii="Arial" w:hAnsi="Arial" w:cs="Arial"/>
          <w:color w:val="000000" w:themeColor="text1"/>
          <w:shd w:val="clear" w:color="auto" w:fill="FFFFFF"/>
        </w:rPr>
        <w:t>Litli</w:t>
      </w:r>
      <w:proofErr w:type="spellEnd"/>
      <w:r w:rsidR="00303F8B" w:rsidRPr="0044256D">
        <w:rPr>
          <w:rFonts w:ascii="Arial" w:hAnsi="Arial" w:cs="Arial"/>
          <w:color w:val="000000" w:themeColor="text1"/>
          <w:shd w:val="clear" w:color="auto" w:fill="FFFFFF"/>
        </w:rPr>
        <w:t xml:space="preserve"> </w:t>
      </w:r>
      <w:proofErr w:type="spellStart"/>
      <w:r w:rsidR="00303F8B" w:rsidRPr="0044256D">
        <w:rPr>
          <w:rFonts w:ascii="Arial" w:hAnsi="Arial" w:cs="Arial"/>
          <w:color w:val="000000" w:themeColor="text1"/>
          <w:shd w:val="clear" w:color="auto" w:fill="FFFFFF"/>
        </w:rPr>
        <w:t>Eldborg</w:t>
      </w:r>
      <w:proofErr w:type="spellEnd"/>
      <w:r w:rsidR="00303F8B" w:rsidRPr="0044256D">
        <w:rPr>
          <w:rFonts w:ascii="Arial" w:hAnsi="Arial" w:cs="Arial"/>
          <w:color w:val="000000" w:themeColor="text1"/>
          <w:shd w:val="clear" w:color="auto" w:fill="FFFFFF"/>
        </w:rPr>
        <w:t>: a c</w:t>
      </w:r>
      <w:r w:rsidR="00173E95" w:rsidRPr="0044256D">
        <w:rPr>
          <w:rFonts w:ascii="Arial" w:hAnsi="Arial" w:cs="Arial"/>
          <w:color w:val="000000" w:themeColor="text1"/>
          <w:shd w:val="clear" w:color="auto" w:fill="FFFFFF"/>
        </w:rPr>
        <w:t>rater serving lava flows with a visible lava tube. Later in the day</w:t>
      </w:r>
      <w:r w:rsidR="00303F8B" w:rsidRPr="0044256D">
        <w:rPr>
          <w:rFonts w:ascii="Arial" w:hAnsi="Arial" w:cs="Arial"/>
          <w:color w:val="000000" w:themeColor="text1"/>
          <w:shd w:val="clear" w:color="auto" w:fill="FFFFFF"/>
        </w:rPr>
        <w:t>,</w:t>
      </w:r>
      <w:r w:rsidR="00173E95" w:rsidRPr="0044256D">
        <w:rPr>
          <w:rFonts w:ascii="Arial" w:hAnsi="Arial" w:cs="Arial"/>
          <w:color w:val="000000" w:themeColor="text1"/>
          <w:shd w:val="clear" w:color="auto" w:fill="FFFFFF"/>
        </w:rPr>
        <w:t xml:space="preserve"> we will visit </w:t>
      </w:r>
      <w:proofErr w:type="spellStart"/>
      <w:r w:rsidR="00173E95" w:rsidRPr="0044256D">
        <w:rPr>
          <w:rFonts w:ascii="Arial" w:hAnsi="Arial" w:cs="Arial"/>
          <w:color w:val="000000" w:themeColor="text1"/>
          <w:shd w:val="clear" w:color="auto" w:fill="FFFFFF"/>
        </w:rPr>
        <w:t>Gunnuhver</w:t>
      </w:r>
      <w:proofErr w:type="spellEnd"/>
      <w:r w:rsidR="00173E95" w:rsidRPr="0044256D">
        <w:rPr>
          <w:rFonts w:ascii="Arial" w:hAnsi="Arial" w:cs="Arial"/>
          <w:color w:val="000000" w:themeColor="text1"/>
          <w:shd w:val="clear" w:color="auto" w:fill="FFFFFF"/>
        </w:rPr>
        <w:t xml:space="preserve"> hot spring area and then the stamper volcanic fissure, demonstrating the two hornitos together with </w:t>
      </w:r>
      <w:proofErr w:type="spellStart"/>
      <w:r w:rsidR="00173E95" w:rsidRPr="0044256D">
        <w:rPr>
          <w:rFonts w:ascii="Arial" w:hAnsi="Arial" w:cs="Arial"/>
          <w:color w:val="000000" w:themeColor="text1"/>
          <w:shd w:val="clear" w:color="auto" w:fill="FFFFFF"/>
        </w:rPr>
        <w:t>Reykjanesviti</w:t>
      </w:r>
      <w:proofErr w:type="spellEnd"/>
      <w:r w:rsidR="00173E95" w:rsidRPr="0044256D">
        <w:rPr>
          <w:rFonts w:ascii="Arial" w:hAnsi="Arial" w:cs="Arial"/>
          <w:color w:val="000000" w:themeColor="text1"/>
          <w:shd w:val="clear" w:color="auto" w:fill="FFFFFF"/>
        </w:rPr>
        <w:t xml:space="preserve"> – which is the home to Iceland</w:t>
      </w:r>
      <w:r>
        <w:rPr>
          <w:rFonts w:ascii="Arial" w:hAnsi="Arial" w:cs="Arial"/>
          <w:color w:val="000000" w:themeColor="text1"/>
          <w:shd w:val="clear" w:color="auto" w:fill="FFFFFF"/>
        </w:rPr>
        <w:t>’</w:t>
      </w:r>
      <w:r w:rsidR="00173E95" w:rsidRPr="0044256D">
        <w:rPr>
          <w:rFonts w:ascii="Arial" w:hAnsi="Arial" w:cs="Arial"/>
          <w:color w:val="000000" w:themeColor="text1"/>
          <w:shd w:val="clear" w:color="auto" w:fill="FFFFFF"/>
        </w:rPr>
        <w:t xml:space="preserve">s oldest lighthouse, perched on top of a </w:t>
      </w:r>
      <w:proofErr w:type="spellStart"/>
      <w:r w:rsidR="00173E95" w:rsidRPr="0044256D">
        <w:rPr>
          <w:rFonts w:ascii="Arial" w:hAnsi="Arial" w:cs="Arial"/>
          <w:color w:val="000000" w:themeColor="text1"/>
          <w:shd w:val="clear" w:color="auto" w:fill="FFFFFF"/>
        </w:rPr>
        <w:t>surseyan</w:t>
      </w:r>
      <w:proofErr w:type="spellEnd"/>
      <w:r w:rsidR="00173E95" w:rsidRPr="0044256D">
        <w:rPr>
          <w:rFonts w:ascii="Arial" w:hAnsi="Arial" w:cs="Arial"/>
          <w:color w:val="000000" w:themeColor="text1"/>
          <w:shd w:val="clear" w:color="auto" w:fill="FFFFFF"/>
        </w:rPr>
        <w:t xml:space="preserve"> volcanic cone.  The day concludes with a visit to the bridge over the Atlantic </w:t>
      </w:r>
      <w:proofErr w:type="spellStart"/>
      <w:r w:rsidR="00173E95" w:rsidRPr="0044256D">
        <w:rPr>
          <w:rFonts w:ascii="Arial" w:hAnsi="Arial" w:cs="Arial"/>
          <w:color w:val="000000" w:themeColor="text1"/>
          <w:shd w:val="clear" w:color="auto" w:fill="FFFFFF"/>
        </w:rPr>
        <w:t>en</w:t>
      </w:r>
      <w:proofErr w:type="spellEnd"/>
      <w:r>
        <w:rPr>
          <w:rFonts w:ascii="Arial" w:hAnsi="Arial" w:cs="Arial"/>
          <w:color w:val="000000" w:themeColor="text1"/>
          <w:shd w:val="clear" w:color="auto" w:fill="FFFFFF"/>
        </w:rPr>
        <w:t>-</w:t>
      </w:r>
      <w:r w:rsidR="00173E95" w:rsidRPr="0044256D">
        <w:rPr>
          <w:rFonts w:ascii="Arial" w:hAnsi="Arial" w:cs="Arial"/>
          <w:color w:val="000000" w:themeColor="text1"/>
          <w:shd w:val="clear" w:color="auto" w:fill="FFFFFF"/>
        </w:rPr>
        <w:t xml:space="preserve">route to Reykjavik and the </w:t>
      </w:r>
      <w:proofErr w:type="spellStart"/>
      <w:r w:rsidR="00173E95" w:rsidRPr="0044256D">
        <w:rPr>
          <w:rFonts w:ascii="Arial" w:hAnsi="Arial" w:cs="Arial"/>
          <w:color w:val="000000" w:themeColor="text1"/>
          <w:shd w:val="clear" w:color="auto" w:fill="FFFFFF"/>
        </w:rPr>
        <w:t>Perland</w:t>
      </w:r>
      <w:proofErr w:type="spellEnd"/>
      <w:r w:rsidR="00173E95" w:rsidRPr="0044256D">
        <w:rPr>
          <w:rFonts w:ascii="Arial" w:hAnsi="Arial" w:cs="Arial"/>
          <w:color w:val="000000" w:themeColor="text1"/>
          <w:shd w:val="clear" w:color="auto" w:fill="FFFFFF"/>
        </w:rPr>
        <w:t xml:space="preserve"> </w:t>
      </w:r>
      <w:r w:rsidR="00303F8B" w:rsidRPr="0044256D">
        <w:rPr>
          <w:rFonts w:ascii="Arial" w:hAnsi="Arial" w:cs="Arial"/>
          <w:color w:val="000000" w:themeColor="text1"/>
          <w:shd w:val="clear" w:color="auto" w:fill="FFFFFF"/>
        </w:rPr>
        <w:t>Centre, which</w:t>
      </w:r>
      <w:r w:rsidR="00173E95" w:rsidRPr="0044256D">
        <w:rPr>
          <w:rFonts w:ascii="Arial" w:hAnsi="Arial" w:cs="Arial"/>
          <w:color w:val="000000" w:themeColor="text1"/>
          <w:shd w:val="clear" w:color="auto" w:fill="FFFFFF"/>
        </w:rPr>
        <w:t xml:space="preserve"> supplies </w:t>
      </w:r>
      <w:proofErr w:type="spellStart"/>
      <w:r w:rsidR="00173E95" w:rsidRPr="0044256D">
        <w:rPr>
          <w:rFonts w:ascii="Arial" w:hAnsi="Arial" w:cs="Arial"/>
          <w:color w:val="000000" w:themeColor="text1"/>
          <w:shd w:val="clear" w:color="auto" w:fill="FFFFFF"/>
        </w:rPr>
        <w:t>Reykajavic</w:t>
      </w:r>
      <w:proofErr w:type="spellEnd"/>
      <w:r w:rsidR="00173E95" w:rsidRPr="0044256D">
        <w:rPr>
          <w:rFonts w:ascii="Arial" w:hAnsi="Arial" w:cs="Arial"/>
          <w:color w:val="000000" w:themeColor="text1"/>
          <w:shd w:val="clear" w:color="auto" w:fill="FFFFFF"/>
        </w:rPr>
        <w:t xml:space="preserve"> w</w:t>
      </w:r>
      <w:r w:rsidR="00B96271" w:rsidRPr="0044256D">
        <w:rPr>
          <w:rFonts w:ascii="Arial" w:hAnsi="Arial" w:cs="Arial"/>
          <w:color w:val="000000" w:themeColor="text1"/>
          <w:shd w:val="clear" w:color="auto" w:fill="FFFFFF"/>
        </w:rPr>
        <w:t>ith geothermally heated water.</w:t>
      </w:r>
    </w:p>
    <w:p w:rsidR="00173E95" w:rsidRPr="0044256D" w:rsidRDefault="00281424" w:rsidP="00173E95">
      <w:pPr>
        <w:spacing w:after="240" w:line="240" w:lineRule="auto"/>
        <w:rPr>
          <w:rFonts w:ascii="Arial" w:hAnsi="Arial" w:cs="Arial"/>
          <w:color w:val="000000" w:themeColor="text1"/>
          <w:shd w:val="clear" w:color="auto" w:fill="FFFFFF"/>
        </w:rPr>
      </w:pPr>
      <w:r>
        <w:rPr>
          <w:noProof/>
          <w:lang w:eastAsia="en-GB"/>
        </w:rPr>
        <w:drawing>
          <wp:anchor distT="0" distB="0" distL="114300" distR="114300" simplePos="0" relativeHeight="251665408" behindDoc="0" locked="0" layoutInCell="1" allowOverlap="1">
            <wp:simplePos x="0" y="0"/>
            <wp:positionH relativeFrom="column">
              <wp:posOffset>-66675</wp:posOffset>
            </wp:positionH>
            <wp:positionV relativeFrom="paragraph">
              <wp:posOffset>221615</wp:posOffset>
            </wp:positionV>
            <wp:extent cx="1159510" cy="981075"/>
            <wp:effectExtent l="0" t="0" r="254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9510" cy="981075"/>
                    </a:xfrm>
                    <a:prstGeom prst="rect">
                      <a:avLst/>
                    </a:prstGeom>
                  </pic:spPr>
                </pic:pic>
              </a:graphicData>
            </a:graphic>
            <wp14:sizeRelH relativeFrom="margin">
              <wp14:pctWidth>0</wp14:pctWidth>
            </wp14:sizeRelH>
            <wp14:sizeRelV relativeFrom="margin">
              <wp14:pctHeight>0</wp14:pctHeight>
            </wp14:sizeRelV>
          </wp:anchor>
        </w:drawing>
      </w:r>
      <w:r w:rsidR="00173E95" w:rsidRPr="0044256D">
        <w:rPr>
          <w:rFonts w:ascii="Arial" w:hAnsi="Arial" w:cs="Arial"/>
          <w:b/>
          <w:color w:val="000000" w:themeColor="text1"/>
          <w:u w:val="single"/>
          <w:shd w:val="clear" w:color="auto" w:fill="FFFFFF"/>
        </w:rPr>
        <w:t>Golden Circle Day</w:t>
      </w:r>
      <w:r w:rsidR="00173E95" w:rsidRPr="0044256D">
        <w:rPr>
          <w:rFonts w:ascii="Arial" w:hAnsi="Arial" w:cs="Arial"/>
          <w:color w:val="000000" w:themeColor="text1"/>
          <w:shd w:val="clear" w:color="auto" w:fill="FFFFFF"/>
        </w:rPr>
        <w:t xml:space="preserve">: We study geothermal activity at truly spectacular locations. A visit to </w:t>
      </w:r>
      <w:proofErr w:type="gramStart"/>
      <w:r w:rsidR="00173E95" w:rsidRPr="0044256D">
        <w:rPr>
          <w:rFonts w:ascii="Arial" w:hAnsi="Arial" w:cs="Arial"/>
          <w:color w:val="000000" w:themeColor="text1"/>
          <w:shd w:val="clear" w:color="auto" w:fill="FFFFFF"/>
        </w:rPr>
        <w:t xml:space="preserve">the </w:t>
      </w:r>
      <w:r w:rsidRPr="0044256D">
        <w:rPr>
          <w:rFonts w:ascii="Arial" w:hAnsi="Arial" w:cs="Arial"/>
          <w:color w:val="000000" w:themeColor="text1"/>
          <w:shd w:val="clear" w:color="auto" w:fill="FFFFFF"/>
        </w:rPr>
        <w:t xml:space="preserve"> </w:t>
      </w:r>
      <w:proofErr w:type="spellStart"/>
      <w:r w:rsidR="00173E95" w:rsidRPr="0044256D">
        <w:rPr>
          <w:rFonts w:ascii="Arial" w:hAnsi="Arial" w:cs="Arial"/>
          <w:color w:val="000000" w:themeColor="text1"/>
          <w:shd w:val="clear" w:color="auto" w:fill="FFFFFF"/>
        </w:rPr>
        <w:t>Hellisheidi</w:t>
      </w:r>
      <w:proofErr w:type="spellEnd"/>
      <w:proofErr w:type="gramEnd"/>
      <w:r w:rsidR="00173E95" w:rsidRPr="0044256D">
        <w:rPr>
          <w:rFonts w:ascii="Arial" w:hAnsi="Arial" w:cs="Arial"/>
          <w:color w:val="000000" w:themeColor="text1"/>
          <w:shd w:val="clear" w:color="auto" w:fill="FFFFFF"/>
        </w:rPr>
        <w:t xml:space="preserve"> power plant where students will learn about how Iceland harnesses the heat from the Earth to generate electricity, then onto the </w:t>
      </w:r>
      <w:proofErr w:type="spellStart"/>
      <w:r w:rsidR="00173E95" w:rsidRPr="0044256D">
        <w:rPr>
          <w:rFonts w:ascii="Arial" w:hAnsi="Arial" w:cs="Arial"/>
          <w:color w:val="000000" w:themeColor="text1"/>
          <w:shd w:val="clear" w:color="auto" w:fill="FFFFFF"/>
        </w:rPr>
        <w:t>Kerid</w:t>
      </w:r>
      <w:proofErr w:type="spellEnd"/>
      <w:r w:rsidR="00173E95" w:rsidRPr="0044256D">
        <w:rPr>
          <w:rFonts w:ascii="Arial" w:hAnsi="Arial" w:cs="Arial"/>
          <w:color w:val="000000" w:themeColor="text1"/>
          <w:shd w:val="clear" w:color="auto" w:fill="FFFFFF"/>
        </w:rPr>
        <w:t xml:space="preserve"> volcano to walk around the crater. The famous </w:t>
      </w:r>
      <w:proofErr w:type="spellStart"/>
      <w:r w:rsidR="00173E95" w:rsidRPr="0044256D">
        <w:rPr>
          <w:rFonts w:ascii="Arial" w:hAnsi="Arial" w:cs="Arial"/>
          <w:color w:val="000000" w:themeColor="text1"/>
          <w:shd w:val="clear" w:color="auto" w:fill="FFFFFF"/>
        </w:rPr>
        <w:t>Gullfoss</w:t>
      </w:r>
      <w:proofErr w:type="spellEnd"/>
      <w:r w:rsidR="00173E95" w:rsidRPr="0044256D">
        <w:rPr>
          <w:rFonts w:ascii="Arial" w:hAnsi="Arial" w:cs="Arial"/>
          <w:color w:val="000000" w:themeColor="text1"/>
          <w:shd w:val="clear" w:color="auto" w:fill="FFFFFF"/>
        </w:rPr>
        <w:t xml:space="preserve"> waterfall is the next stop</w:t>
      </w:r>
      <w:r w:rsidR="00303F8B" w:rsidRPr="0044256D">
        <w:rPr>
          <w:rFonts w:ascii="Arial" w:hAnsi="Arial" w:cs="Arial"/>
          <w:color w:val="000000" w:themeColor="text1"/>
          <w:shd w:val="clear" w:color="auto" w:fill="FFFFFF"/>
        </w:rPr>
        <w:t xml:space="preserve">. We visit </w:t>
      </w:r>
      <w:proofErr w:type="spellStart"/>
      <w:r w:rsidR="00303F8B" w:rsidRPr="0044256D">
        <w:rPr>
          <w:rFonts w:ascii="Arial" w:hAnsi="Arial" w:cs="Arial"/>
          <w:color w:val="000000" w:themeColor="text1"/>
          <w:shd w:val="clear" w:color="auto" w:fill="FFFFFF"/>
        </w:rPr>
        <w:t>Strokkur</w:t>
      </w:r>
      <w:proofErr w:type="spellEnd"/>
      <w:r w:rsidR="00303F8B" w:rsidRPr="0044256D">
        <w:rPr>
          <w:rFonts w:ascii="Arial" w:hAnsi="Arial" w:cs="Arial"/>
          <w:color w:val="000000" w:themeColor="text1"/>
          <w:shd w:val="clear" w:color="auto" w:fill="FFFFFF"/>
        </w:rPr>
        <w:t xml:space="preserve"> (the most famous and active geysers in Iceland in action before a visit to </w:t>
      </w:r>
      <w:proofErr w:type="spellStart"/>
      <w:r w:rsidR="00303F8B" w:rsidRPr="0044256D">
        <w:rPr>
          <w:rFonts w:ascii="Arial" w:hAnsi="Arial" w:cs="Arial"/>
          <w:color w:val="000000" w:themeColor="text1"/>
          <w:shd w:val="clear" w:color="auto" w:fill="FFFFFF"/>
        </w:rPr>
        <w:t>Þingvellir</w:t>
      </w:r>
      <w:proofErr w:type="spellEnd"/>
      <w:r w:rsidR="00303F8B" w:rsidRPr="0044256D">
        <w:rPr>
          <w:rFonts w:ascii="Arial" w:hAnsi="Arial" w:cs="Arial"/>
          <w:color w:val="000000" w:themeColor="text1"/>
          <w:shd w:val="clear" w:color="auto" w:fill="FFFFFF"/>
        </w:rPr>
        <w:t xml:space="preserve"> National Park to walk through its dramatic canyon. This is the only place in the world where the Mid Atlantic Ridge, can be observed, above sea level. </w:t>
      </w:r>
    </w:p>
    <w:p w:rsidR="00173E95" w:rsidRPr="0044256D" w:rsidRDefault="006C2850" w:rsidP="00303F8B">
      <w:pPr>
        <w:spacing w:after="240" w:line="240" w:lineRule="auto"/>
        <w:rPr>
          <w:rFonts w:ascii="Arial" w:eastAsia="Times New Roman" w:hAnsi="Arial" w:cs="Arial"/>
          <w:color w:val="000000" w:themeColor="text1"/>
          <w:lang w:eastAsia="en-GB"/>
        </w:rPr>
      </w:pPr>
      <w:r>
        <w:rPr>
          <w:noProof/>
          <w:lang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269240</wp:posOffset>
            </wp:positionV>
            <wp:extent cx="895350" cy="591953"/>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591953"/>
                    </a:xfrm>
                    <a:prstGeom prst="rect">
                      <a:avLst/>
                    </a:prstGeom>
                  </pic:spPr>
                </pic:pic>
              </a:graphicData>
            </a:graphic>
          </wp:anchor>
        </w:drawing>
      </w:r>
      <w:r w:rsidRPr="0044256D">
        <w:rPr>
          <w:rFonts w:ascii="Arial" w:eastAsia="Times New Roman" w:hAnsi="Arial" w:cs="Arial"/>
          <w:b/>
          <w:color w:val="000000" w:themeColor="text1"/>
          <w:u w:val="single"/>
          <w:lang w:eastAsia="en-GB"/>
        </w:rPr>
        <w:t xml:space="preserve"> </w:t>
      </w:r>
      <w:r w:rsidR="00B96271" w:rsidRPr="0044256D">
        <w:rPr>
          <w:rFonts w:ascii="Arial" w:eastAsia="Times New Roman" w:hAnsi="Arial" w:cs="Arial"/>
          <w:b/>
          <w:color w:val="000000" w:themeColor="text1"/>
          <w:u w:val="single"/>
          <w:lang w:eastAsia="en-GB"/>
        </w:rPr>
        <w:t xml:space="preserve">*NEW* </w:t>
      </w:r>
      <w:r w:rsidR="00303F8B" w:rsidRPr="0044256D">
        <w:rPr>
          <w:rFonts w:ascii="Arial" w:eastAsia="Times New Roman" w:hAnsi="Arial" w:cs="Arial"/>
          <w:b/>
          <w:color w:val="000000" w:themeColor="text1"/>
          <w:u w:val="single"/>
          <w:lang w:eastAsia="en-GB"/>
        </w:rPr>
        <w:t>Swimming at The Secret Lagoon</w:t>
      </w:r>
      <w:r w:rsidR="00303F8B" w:rsidRPr="0044256D">
        <w:rPr>
          <w:rFonts w:ascii="Arial" w:eastAsia="Times New Roman" w:hAnsi="Arial" w:cs="Arial"/>
          <w:color w:val="000000" w:themeColor="text1"/>
          <w:lang w:eastAsia="en-GB"/>
        </w:rPr>
        <w:t xml:space="preserve">: Secret Lagoon natural hot springs are located in the small village called </w:t>
      </w:r>
      <w:proofErr w:type="spellStart"/>
      <w:r w:rsidR="00303F8B" w:rsidRPr="0044256D">
        <w:rPr>
          <w:rFonts w:ascii="Arial" w:eastAsia="Times New Roman" w:hAnsi="Arial" w:cs="Arial"/>
          <w:color w:val="000000" w:themeColor="text1"/>
          <w:lang w:eastAsia="en-GB"/>
        </w:rPr>
        <w:t>Fludi</w:t>
      </w:r>
      <w:proofErr w:type="spellEnd"/>
      <w:r w:rsidR="00303F8B" w:rsidRPr="0044256D">
        <w:rPr>
          <w:rFonts w:ascii="Arial" w:eastAsia="Times New Roman" w:hAnsi="Arial" w:cs="Arial"/>
          <w:color w:val="000000" w:themeColor="text1"/>
          <w:lang w:eastAsia="en-GB"/>
        </w:rPr>
        <w:t xml:space="preserve">, and are in the Golden Circle area. The pools natural surroundings and steam rising into the air gives the place a magical feeling. The warm water holds 38-40 Celsius all year. In the whole area there are several geothermal spots and a little </w:t>
      </w:r>
      <w:proofErr w:type="spellStart"/>
      <w:r w:rsidR="00303F8B" w:rsidRPr="0044256D">
        <w:rPr>
          <w:rFonts w:ascii="Arial" w:eastAsia="Times New Roman" w:hAnsi="Arial" w:cs="Arial"/>
          <w:color w:val="000000" w:themeColor="text1"/>
          <w:lang w:eastAsia="en-GB"/>
        </w:rPr>
        <w:t>Geysir</w:t>
      </w:r>
      <w:proofErr w:type="spellEnd"/>
      <w:r w:rsidR="00303F8B" w:rsidRPr="0044256D">
        <w:rPr>
          <w:rFonts w:ascii="Arial" w:eastAsia="Times New Roman" w:hAnsi="Arial" w:cs="Arial"/>
          <w:color w:val="000000" w:themeColor="text1"/>
          <w:lang w:eastAsia="en-GB"/>
        </w:rPr>
        <w:t xml:space="preserve"> which, erupts every 5 minutes. </w:t>
      </w:r>
    </w:p>
    <w:p w:rsidR="00303F8B" w:rsidRPr="0044256D" w:rsidRDefault="006C2850" w:rsidP="00303F8B">
      <w:pPr>
        <w:spacing w:after="240" w:line="240" w:lineRule="auto"/>
        <w:rPr>
          <w:rFonts w:ascii="Arial" w:eastAsia="Times New Roman" w:hAnsi="Arial" w:cs="Arial"/>
          <w:color w:val="000000" w:themeColor="text1"/>
          <w:lang w:eastAsia="en-GB"/>
        </w:rPr>
      </w:pPr>
      <w:r>
        <w:rPr>
          <w:noProof/>
          <w:lang w:eastAsia="en-GB"/>
        </w:rPr>
        <w:drawing>
          <wp:anchor distT="0" distB="0" distL="114300" distR="114300" simplePos="0" relativeHeight="251663360" behindDoc="0" locked="0" layoutInCell="1" allowOverlap="1">
            <wp:simplePos x="0" y="0"/>
            <wp:positionH relativeFrom="margin">
              <wp:posOffset>-38100</wp:posOffset>
            </wp:positionH>
            <wp:positionV relativeFrom="paragraph">
              <wp:posOffset>66040</wp:posOffset>
            </wp:positionV>
            <wp:extent cx="981075" cy="66929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669290"/>
                    </a:xfrm>
                    <a:prstGeom prst="rect">
                      <a:avLst/>
                    </a:prstGeom>
                  </pic:spPr>
                </pic:pic>
              </a:graphicData>
            </a:graphic>
            <wp14:sizeRelH relativeFrom="margin">
              <wp14:pctWidth>0</wp14:pctWidth>
            </wp14:sizeRelH>
            <wp14:sizeRelV relativeFrom="margin">
              <wp14:pctHeight>0</wp14:pctHeight>
            </wp14:sizeRelV>
          </wp:anchor>
        </w:drawing>
      </w:r>
      <w:r w:rsidRPr="0044256D">
        <w:rPr>
          <w:rFonts w:ascii="Arial" w:eastAsia="Times New Roman" w:hAnsi="Arial" w:cs="Arial"/>
          <w:b/>
          <w:color w:val="000000" w:themeColor="text1"/>
          <w:u w:val="single"/>
          <w:lang w:eastAsia="en-GB"/>
        </w:rPr>
        <w:t xml:space="preserve"> </w:t>
      </w:r>
      <w:r w:rsidR="00B96271" w:rsidRPr="0044256D">
        <w:rPr>
          <w:rFonts w:ascii="Arial" w:eastAsia="Times New Roman" w:hAnsi="Arial" w:cs="Arial"/>
          <w:b/>
          <w:color w:val="000000" w:themeColor="text1"/>
          <w:u w:val="single"/>
          <w:lang w:eastAsia="en-GB"/>
        </w:rPr>
        <w:t>*NEW*</w:t>
      </w:r>
      <w:proofErr w:type="spellStart"/>
      <w:r w:rsidR="00303F8B" w:rsidRPr="0044256D">
        <w:rPr>
          <w:rFonts w:ascii="Arial" w:eastAsia="Times New Roman" w:hAnsi="Arial" w:cs="Arial"/>
          <w:b/>
          <w:color w:val="000000" w:themeColor="text1"/>
          <w:u w:val="single"/>
          <w:lang w:eastAsia="en-GB"/>
        </w:rPr>
        <w:t>Lanjokull</w:t>
      </w:r>
      <w:proofErr w:type="spellEnd"/>
      <w:r w:rsidR="00303F8B" w:rsidRPr="0044256D">
        <w:rPr>
          <w:rFonts w:ascii="Arial" w:eastAsia="Times New Roman" w:hAnsi="Arial" w:cs="Arial"/>
          <w:b/>
          <w:color w:val="000000" w:themeColor="text1"/>
          <w:u w:val="single"/>
          <w:lang w:eastAsia="en-GB"/>
        </w:rPr>
        <w:t xml:space="preserve"> Ice Caves</w:t>
      </w:r>
      <w:r w:rsidR="00303F8B" w:rsidRPr="0044256D">
        <w:rPr>
          <w:rFonts w:ascii="Arial" w:eastAsia="Times New Roman" w:hAnsi="Arial" w:cs="Arial"/>
          <w:color w:val="000000" w:themeColor="text1"/>
          <w:lang w:eastAsia="en-GB"/>
        </w:rPr>
        <w:t xml:space="preserve">: departing from the </w:t>
      </w:r>
      <w:proofErr w:type="spellStart"/>
      <w:r w:rsidR="00303F8B" w:rsidRPr="0044256D">
        <w:rPr>
          <w:rFonts w:ascii="Arial" w:eastAsia="Times New Roman" w:hAnsi="Arial" w:cs="Arial"/>
          <w:color w:val="000000" w:themeColor="text1"/>
          <w:lang w:eastAsia="en-GB"/>
        </w:rPr>
        <w:t>Lanjokull</w:t>
      </w:r>
      <w:proofErr w:type="spellEnd"/>
      <w:r w:rsidR="00303F8B" w:rsidRPr="0044256D">
        <w:rPr>
          <w:rFonts w:ascii="Arial" w:eastAsia="Times New Roman" w:hAnsi="Arial" w:cs="Arial"/>
          <w:color w:val="000000" w:themeColor="text1"/>
          <w:lang w:eastAsia="en-GB"/>
        </w:rPr>
        <w:t xml:space="preserve"> glacier edge and we journey to one of the world’s greatest wilderness where you will be able to explore the incredible ice cap glacial environment. This will enable us to explore around </w:t>
      </w:r>
      <w:r w:rsidR="00303F8B" w:rsidRPr="0044256D">
        <w:rPr>
          <w:rFonts w:ascii="Arial" w:eastAsia="Times New Roman" w:hAnsi="Arial" w:cs="Arial"/>
          <w:b/>
          <w:color w:val="000000" w:themeColor="text1"/>
          <w:u w:val="single"/>
          <w:lang w:eastAsia="en-GB"/>
        </w:rPr>
        <w:t>on</w:t>
      </w:r>
      <w:r w:rsidR="00303F8B" w:rsidRPr="0044256D">
        <w:rPr>
          <w:rFonts w:ascii="Arial" w:eastAsia="Times New Roman" w:hAnsi="Arial" w:cs="Arial"/>
          <w:color w:val="000000" w:themeColor="text1"/>
          <w:lang w:eastAsia="en-GB"/>
        </w:rPr>
        <w:t xml:space="preserve"> and </w:t>
      </w:r>
      <w:r w:rsidR="00303F8B" w:rsidRPr="0044256D">
        <w:rPr>
          <w:rFonts w:ascii="Arial" w:eastAsia="Times New Roman" w:hAnsi="Arial" w:cs="Arial"/>
          <w:b/>
          <w:color w:val="000000" w:themeColor="text1"/>
          <w:u w:val="single"/>
          <w:lang w:eastAsia="en-GB"/>
        </w:rPr>
        <w:t>within</w:t>
      </w:r>
      <w:r w:rsidR="00303F8B" w:rsidRPr="0044256D">
        <w:rPr>
          <w:rFonts w:ascii="Arial" w:eastAsia="Times New Roman" w:hAnsi="Arial" w:cs="Arial"/>
          <w:color w:val="000000" w:themeColor="text1"/>
          <w:lang w:eastAsia="en-GB"/>
        </w:rPr>
        <w:t xml:space="preserve"> the giant 953 </w:t>
      </w:r>
      <w:proofErr w:type="spellStart"/>
      <w:r w:rsidR="00303F8B" w:rsidRPr="0044256D">
        <w:rPr>
          <w:rFonts w:ascii="Arial" w:eastAsia="Times New Roman" w:hAnsi="Arial" w:cs="Arial"/>
          <w:color w:val="000000" w:themeColor="text1"/>
          <w:lang w:eastAsia="en-GB"/>
        </w:rPr>
        <w:t>sq</w:t>
      </w:r>
      <w:proofErr w:type="spellEnd"/>
      <w:r w:rsidR="00303F8B" w:rsidRPr="0044256D">
        <w:rPr>
          <w:rFonts w:ascii="Arial" w:eastAsia="Times New Roman" w:hAnsi="Arial" w:cs="Arial"/>
          <w:color w:val="000000" w:themeColor="text1"/>
          <w:lang w:eastAsia="en-GB"/>
        </w:rPr>
        <w:t xml:space="preserve">/km glacier. This isn’t your average Iceland tour, it is a once in a lifetime adventure to Iceland’s most significant new attraction as we will see the beautiful blue ice at the heart of an Ice Cap glacier; located high on Europe’s second largest glacier </w:t>
      </w:r>
      <w:proofErr w:type="spellStart"/>
      <w:r w:rsidR="00303F8B" w:rsidRPr="0044256D">
        <w:rPr>
          <w:rFonts w:ascii="Arial" w:eastAsia="Times New Roman" w:hAnsi="Arial" w:cs="Arial"/>
          <w:color w:val="000000" w:themeColor="text1"/>
          <w:lang w:eastAsia="en-GB"/>
        </w:rPr>
        <w:t>Langjokull</w:t>
      </w:r>
      <w:proofErr w:type="spellEnd"/>
      <w:r w:rsidR="00303F8B" w:rsidRPr="0044256D">
        <w:rPr>
          <w:rFonts w:ascii="Arial" w:eastAsia="Times New Roman" w:hAnsi="Arial" w:cs="Arial"/>
          <w:color w:val="000000" w:themeColor="text1"/>
          <w:lang w:eastAsia="en-GB"/>
        </w:rPr>
        <w:t xml:space="preserve">. Experience the awesome ice cap glacial environment by taking a ride in a monster 8 wheel drive glacier truck and bear witness to the effects of global warming. </w:t>
      </w:r>
    </w:p>
    <w:p w:rsidR="00B96271" w:rsidRPr="0044256D" w:rsidRDefault="006C2850" w:rsidP="00303F8B">
      <w:pPr>
        <w:spacing w:after="240" w:line="240" w:lineRule="auto"/>
        <w:rPr>
          <w:rFonts w:ascii="Arial" w:hAnsi="Arial" w:cs="Arial"/>
          <w:color w:val="000000" w:themeColor="text1"/>
          <w:shd w:val="clear" w:color="auto" w:fill="FFFFFF"/>
        </w:rPr>
      </w:pPr>
      <w:r>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857250" cy="653527"/>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653527"/>
                    </a:xfrm>
                    <a:prstGeom prst="rect">
                      <a:avLst/>
                    </a:prstGeom>
                  </pic:spPr>
                </pic:pic>
              </a:graphicData>
            </a:graphic>
          </wp:anchor>
        </w:drawing>
      </w:r>
      <w:r w:rsidRPr="0044256D">
        <w:rPr>
          <w:rFonts w:ascii="Arial" w:eastAsia="Times New Roman" w:hAnsi="Arial" w:cs="Arial"/>
          <w:b/>
          <w:color w:val="000000" w:themeColor="text1"/>
          <w:u w:val="single"/>
          <w:lang w:eastAsia="en-GB"/>
        </w:rPr>
        <w:t xml:space="preserve"> </w:t>
      </w:r>
      <w:r w:rsidR="00B96271" w:rsidRPr="0044256D">
        <w:rPr>
          <w:rFonts w:ascii="Arial" w:eastAsia="Times New Roman" w:hAnsi="Arial" w:cs="Arial"/>
          <w:b/>
          <w:color w:val="000000" w:themeColor="text1"/>
          <w:u w:val="single"/>
          <w:lang w:eastAsia="en-GB"/>
        </w:rPr>
        <w:t>South Shore Day</w:t>
      </w:r>
      <w:r w:rsidR="00B96271" w:rsidRPr="0044256D">
        <w:rPr>
          <w:rFonts w:ascii="Arial" w:eastAsia="Times New Roman" w:hAnsi="Arial" w:cs="Arial"/>
          <w:color w:val="000000" w:themeColor="text1"/>
          <w:lang w:eastAsia="en-GB"/>
        </w:rPr>
        <w:t xml:space="preserve">: visit the 200ft high </w:t>
      </w:r>
      <w:proofErr w:type="spellStart"/>
      <w:r w:rsidR="00B96271" w:rsidRPr="0044256D">
        <w:rPr>
          <w:rFonts w:ascii="Arial" w:hAnsi="Arial" w:cs="Arial"/>
          <w:color w:val="000000" w:themeColor="text1"/>
          <w:shd w:val="clear" w:color="auto" w:fill="FFFFFF"/>
        </w:rPr>
        <w:t>Skógafoss</w:t>
      </w:r>
      <w:proofErr w:type="spellEnd"/>
      <w:r>
        <w:rPr>
          <w:rFonts w:ascii="Arial" w:hAnsi="Arial" w:cs="Arial"/>
          <w:color w:val="000000" w:themeColor="text1"/>
          <w:shd w:val="clear" w:color="auto" w:fill="FFFFFF"/>
        </w:rPr>
        <w:t xml:space="preserve"> waterfall and </w:t>
      </w:r>
      <w:proofErr w:type="spellStart"/>
      <w:r>
        <w:rPr>
          <w:rFonts w:ascii="Arial" w:hAnsi="Arial" w:cs="Arial"/>
          <w:color w:val="000000" w:themeColor="text1"/>
          <w:shd w:val="clear" w:color="auto" w:fill="FFFFFF"/>
        </w:rPr>
        <w:t>Selijalandsfos</w:t>
      </w:r>
      <w:r w:rsidR="00B96271" w:rsidRPr="0044256D">
        <w:rPr>
          <w:rFonts w:ascii="Arial" w:hAnsi="Arial" w:cs="Arial"/>
          <w:color w:val="000000" w:themeColor="text1"/>
          <w:shd w:val="clear" w:color="auto" w:fill="FFFFFF"/>
        </w:rPr>
        <w:t>s</w:t>
      </w:r>
      <w:proofErr w:type="spellEnd"/>
      <w:r w:rsidR="00B96271" w:rsidRPr="0044256D">
        <w:rPr>
          <w:rFonts w:ascii="Arial" w:hAnsi="Arial" w:cs="Arial"/>
          <w:color w:val="000000" w:themeColor="text1"/>
          <w:shd w:val="clear" w:color="auto" w:fill="FFFFFF"/>
        </w:rPr>
        <w:t xml:space="preserve"> waterfall to compare the differing formations. Study coastal processes and wave characteristics along the black volcanic beaches and basalt-columned cliffs of the </w:t>
      </w:r>
      <w:proofErr w:type="spellStart"/>
      <w:r w:rsidR="00B96271" w:rsidRPr="0044256D">
        <w:rPr>
          <w:rFonts w:ascii="Arial" w:hAnsi="Arial" w:cs="Arial"/>
          <w:color w:val="000000" w:themeColor="text1"/>
          <w:shd w:val="clear" w:color="auto" w:fill="FFFFFF"/>
        </w:rPr>
        <w:t>Dyrhólaey</w:t>
      </w:r>
      <w:proofErr w:type="spellEnd"/>
      <w:r w:rsidR="00B96271" w:rsidRPr="0044256D">
        <w:rPr>
          <w:rFonts w:ascii="Arial" w:hAnsi="Arial" w:cs="Arial"/>
          <w:color w:val="000000" w:themeColor="text1"/>
          <w:shd w:val="clear" w:color="auto" w:fill="FFFFFF"/>
        </w:rPr>
        <w:t xml:space="preserve"> coast.</w:t>
      </w:r>
    </w:p>
    <w:p w:rsidR="00B96271" w:rsidRPr="0044256D" w:rsidRDefault="006C2850" w:rsidP="00B96271">
      <w:pPr>
        <w:shd w:val="clear" w:color="auto" w:fill="FFFFFF"/>
        <w:spacing w:before="100" w:beforeAutospacing="1" w:after="100" w:afterAutospacing="1" w:line="240" w:lineRule="auto"/>
        <w:rPr>
          <w:rFonts w:ascii="Arial" w:hAnsi="Arial" w:cs="Arial"/>
          <w:color w:val="000000" w:themeColor="text1"/>
        </w:rPr>
      </w:pPr>
      <w:r>
        <w:rPr>
          <w:noProof/>
          <w:lang w:eastAsia="en-GB"/>
        </w:rPr>
        <w:drawing>
          <wp:anchor distT="0" distB="0" distL="114300" distR="114300" simplePos="0" relativeHeight="251660288" behindDoc="0" locked="0" layoutInCell="1" allowOverlap="1">
            <wp:simplePos x="0" y="0"/>
            <wp:positionH relativeFrom="margin">
              <wp:posOffset>-76200</wp:posOffset>
            </wp:positionH>
            <wp:positionV relativeFrom="paragraph">
              <wp:posOffset>41910</wp:posOffset>
            </wp:positionV>
            <wp:extent cx="1374775" cy="10382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4775" cy="1038225"/>
                    </a:xfrm>
                    <a:prstGeom prst="rect">
                      <a:avLst/>
                    </a:prstGeom>
                  </pic:spPr>
                </pic:pic>
              </a:graphicData>
            </a:graphic>
            <wp14:sizeRelH relativeFrom="margin">
              <wp14:pctWidth>0</wp14:pctWidth>
            </wp14:sizeRelH>
            <wp14:sizeRelV relativeFrom="margin">
              <wp14:pctHeight>0</wp14:pctHeight>
            </wp14:sizeRelV>
          </wp:anchor>
        </w:drawing>
      </w:r>
      <w:r w:rsidR="00B96271" w:rsidRPr="0044256D">
        <w:rPr>
          <w:rFonts w:ascii="Arial" w:hAnsi="Arial" w:cs="Arial"/>
          <w:b/>
          <w:color w:val="000000" w:themeColor="text1"/>
          <w:u w:val="single"/>
          <w:shd w:val="clear" w:color="auto" w:fill="FFFFFF"/>
        </w:rPr>
        <w:t xml:space="preserve">Glacier Walk on </w:t>
      </w:r>
      <w:proofErr w:type="spellStart"/>
      <w:r w:rsidR="00B96271" w:rsidRPr="0044256D">
        <w:rPr>
          <w:rFonts w:ascii="Arial" w:hAnsi="Arial" w:cs="Arial"/>
          <w:b/>
          <w:color w:val="000000" w:themeColor="text1"/>
          <w:u w:val="single"/>
        </w:rPr>
        <w:t>Sólheimajökull</w:t>
      </w:r>
      <w:proofErr w:type="spellEnd"/>
      <w:r w:rsidR="00B96271" w:rsidRPr="0044256D">
        <w:rPr>
          <w:rFonts w:ascii="Arial" w:hAnsi="Arial" w:cs="Arial"/>
          <w:color w:val="000000" w:themeColor="text1"/>
          <w:shd w:val="clear" w:color="auto" w:fill="FFFFFF"/>
        </w:rPr>
        <w:t xml:space="preserve">: A guided glacier walk is a great glacier adventure where you can try for yourself how it feels to walk on Ice.  All participants must have suitable walking boots. Students are kitted out with helmets, crampons and ice axes. Whilst on the walk </w:t>
      </w:r>
      <w:r w:rsidR="00B96271" w:rsidRPr="0044256D">
        <w:rPr>
          <w:rFonts w:ascii="Arial" w:hAnsi="Arial" w:cs="Arial"/>
          <w:color w:val="000000" w:themeColor="text1"/>
        </w:rPr>
        <w:t xml:space="preserve">across the ice of the </w:t>
      </w:r>
      <w:proofErr w:type="spellStart"/>
      <w:r w:rsidR="00B96271" w:rsidRPr="0044256D">
        <w:rPr>
          <w:rFonts w:ascii="Arial" w:hAnsi="Arial" w:cs="Arial"/>
          <w:color w:val="000000" w:themeColor="text1"/>
        </w:rPr>
        <w:t>Sólheimajökull</w:t>
      </w:r>
      <w:proofErr w:type="spellEnd"/>
      <w:r w:rsidR="00B96271" w:rsidRPr="0044256D">
        <w:rPr>
          <w:rFonts w:ascii="Arial" w:hAnsi="Arial" w:cs="Arial"/>
          <w:color w:val="000000" w:themeColor="text1"/>
        </w:rPr>
        <w:t xml:space="preserve"> Glacier, we get detailed explanations about glacier formations from specially trained guides and discover ice cave tunnels and an amazing glacier lagoon. </w:t>
      </w:r>
      <w:r w:rsidR="00B96271" w:rsidRPr="0044256D">
        <w:rPr>
          <w:rFonts w:ascii="Arial" w:hAnsi="Arial" w:cs="Arial"/>
          <w:color w:val="000000" w:themeColor="text1"/>
          <w:shd w:val="clear" w:color="auto" w:fill="FFFFFF"/>
        </w:rPr>
        <w:t xml:space="preserve">   </w:t>
      </w:r>
    </w:p>
    <w:p w:rsidR="0044256D" w:rsidRPr="0044256D" w:rsidRDefault="006C2850" w:rsidP="0044256D">
      <w:pPr>
        <w:shd w:val="clear" w:color="auto" w:fill="FFFFFF"/>
        <w:spacing w:before="100" w:beforeAutospacing="1" w:after="100" w:afterAutospacing="1" w:line="240" w:lineRule="auto"/>
        <w:rPr>
          <w:rFonts w:ascii="Arial" w:hAnsi="Arial" w:cs="Arial"/>
          <w:b/>
          <w:bCs/>
          <w:color w:val="000000" w:themeColor="text1"/>
          <w:spacing w:val="15"/>
        </w:rPr>
      </w:pPr>
      <w:r>
        <w:rPr>
          <w:noProof/>
          <w:lang w:eastAsia="en-GB"/>
        </w:rPr>
        <w:drawing>
          <wp:anchor distT="0" distB="0" distL="114300" distR="114300" simplePos="0" relativeHeight="251662336" behindDoc="0" locked="0" layoutInCell="1" allowOverlap="1">
            <wp:simplePos x="0" y="0"/>
            <wp:positionH relativeFrom="column">
              <wp:posOffset>-76200</wp:posOffset>
            </wp:positionH>
            <wp:positionV relativeFrom="paragraph">
              <wp:posOffset>40005</wp:posOffset>
            </wp:positionV>
            <wp:extent cx="1123950" cy="8763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950" cy="876300"/>
                    </a:xfrm>
                    <a:prstGeom prst="rect">
                      <a:avLst/>
                    </a:prstGeom>
                  </pic:spPr>
                </pic:pic>
              </a:graphicData>
            </a:graphic>
            <wp14:sizeRelH relativeFrom="margin">
              <wp14:pctWidth>0</wp14:pctWidth>
            </wp14:sizeRelH>
            <wp14:sizeRelV relativeFrom="margin">
              <wp14:pctHeight>0</wp14:pctHeight>
            </wp14:sizeRelV>
          </wp:anchor>
        </w:drawing>
      </w:r>
      <w:r w:rsidRPr="0044256D">
        <w:rPr>
          <w:rFonts w:ascii="Arial" w:eastAsia="Times New Roman" w:hAnsi="Arial" w:cs="Arial"/>
          <w:b/>
          <w:color w:val="000000" w:themeColor="text1"/>
          <w:u w:val="single"/>
          <w:lang w:eastAsia="en-GB"/>
        </w:rPr>
        <w:t xml:space="preserve"> </w:t>
      </w:r>
      <w:r w:rsidR="0044256D" w:rsidRPr="0044256D">
        <w:rPr>
          <w:rFonts w:ascii="Arial" w:eastAsia="Times New Roman" w:hAnsi="Arial" w:cs="Arial"/>
          <w:b/>
          <w:color w:val="000000" w:themeColor="text1"/>
          <w:u w:val="single"/>
          <w:lang w:eastAsia="en-GB"/>
        </w:rPr>
        <w:t>*NEW* Lava Centre</w:t>
      </w:r>
      <w:r w:rsidR="0044256D" w:rsidRPr="0044256D">
        <w:rPr>
          <w:rFonts w:ascii="Arial" w:eastAsia="Times New Roman" w:hAnsi="Arial" w:cs="Arial"/>
          <w:color w:val="000000" w:themeColor="text1"/>
          <w:lang w:eastAsia="en-GB"/>
        </w:rPr>
        <w:t xml:space="preserve">: </w:t>
      </w:r>
      <w:r w:rsidR="0044256D" w:rsidRPr="0044256D">
        <w:rPr>
          <w:rFonts w:ascii="Arial" w:hAnsi="Arial" w:cs="Arial"/>
          <w:color w:val="000000" w:themeColor="text1"/>
          <w:shd w:val="clear" w:color="auto" w:fill="FFFFFF"/>
        </w:rPr>
        <w:t>The Lava Centre is an interactive, high-tech educational exhibition depicting volcanic activity, earthquakes and the creation of Iceland over millions of years. Attractions include:</w:t>
      </w:r>
      <w:r w:rsidR="0044256D" w:rsidRPr="0044256D">
        <w:rPr>
          <w:rFonts w:ascii="Arial" w:hAnsi="Arial" w:cs="Arial"/>
          <w:b/>
          <w:bCs/>
          <w:color w:val="000000" w:themeColor="text1"/>
          <w:spacing w:val="15"/>
        </w:rPr>
        <w:t xml:space="preserve"> Volcano Corridor, Geology Globe, Earthquake Corridor, The Fiery Heart of Iceland, Lava Corridor, Intro to Volcanology, Ash Corridor and is the site of actual Volcanoes. </w:t>
      </w:r>
    </w:p>
    <w:p w:rsidR="00A961A4" w:rsidRPr="00585300" w:rsidRDefault="0044256D" w:rsidP="0044256D">
      <w:pPr>
        <w:spacing w:after="240" w:line="240" w:lineRule="auto"/>
      </w:pPr>
      <w:r>
        <w:rPr>
          <w:rFonts w:ascii="Helvetica" w:hAnsi="Helvetica"/>
          <w:color w:val="434A4E"/>
          <w:sz w:val="21"/>
          <w:szCs w:val="21"/>
          <w:shd w:val="clear" w:color="auto" w:fill="FFFFFF"/>
        </w:rPr>
        <w:t>*</w:t>
      </w:r>
      <w:r w:rsidR="00173E95">
        <w:rPr>
          <w:rFonts w:ascii="Helvetica" w:hAnsi="Helvetica"/>
          <w:color w:val="434A4E"/>
          <w:sz w:val="21"/>
          <w:szCs w:val="21"/>
          <w:shd w:val="clear" w:color="auto" w:fill="FFFFFF"/>
        </w:rPr>
        <w:t xml:space="preserve">All visits in Iceland are weather </w:t>
      </w:r>
      <w:r w:rsidR="00281424">
        <w:rPr>
          <w:rFonts w:ascii="Helvetica" w:hAnsi="Helvetica"/>
          <w:color w:val="434A4E"/>
          <w:sz w:val="21"/>
          <w:szCs w:val="21"/>
          <w:shd w:val="clear" w:color="auto" w:fill="FFFFFF"/>
        </w:rPr>
        <w:t>dependant.* Information kindly provided by NST</w:t>
      </w:r>
    </w:p>
    <w:sectPr w:rsidR="00A961A4" w:rsidRPr="00585300" w:rsidSect="00281424">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ton Six">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5pt;height:.95pt;visibility:visible;mso-wrap-style:square" o:bullet="t">
        <v:imagedata r:id="rId1" o:title=""/>
      </v:shape>
    </w:pict>
  </w:numPicBullet>
  <w:abstractNum w:abstractNumId="0" w15:restartNumberingAfterBreak="0">
    <w:nsid w:val="22FA05A5"/>
    <w:multiLevelType w:val="multilevel"/>
    <w:tmpl w:val="99BC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B7608"/>
    <w:multiLevelType w:val="multilevel"/>
    <w:tmpl w:val="CCEC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D1499"/>
    <w:multiLevelType w:val="hybridMultilevel"/>
    <w:tmpl w:val="DB82BEAC"/>
    <w:lvl w:ilvl="0" w:tplc="4072C8E2">
      <w:start w:val="1"/>
      <w:numFmt w:val="bullet"/>
      <w:lvlText w:val=""/>
      <w:lvlPicBulletId w:val="0"/>
      <w:lvlJc w:val="left"/>
      <w:pPr>
        <w:tabs>
          <w:tab w:val="num" w:pos="720"/>
        </w:tabs>
        <w:ind w:left="720" w:hanging="360"/>
      </w:pPr>
      <w:rPr>
        <w:rFonts w:ascii="Symbol" w:hAnsi="Symbol" w:hint="default"/>
      </w:rPr>
    </w:lvl>
    <w:lvl w:ilvl="1" w:tplc="200A9302" w:tentative="1">
      <w:start w:val="1"/>
      <w:numFmt w:val="bullet"/>
      <w:lvlText w:val=""/>
      <w:lvlJc w:val="left"/>
      <w:pPr>
        <w:tabs>
          <w:tab w:val="num" w:pos="1440"/>
        </w:tabs>
        <w:ind w:left="1440" w:hanging="360"/>
      </w:pPr>
      <w:rPr>
        <w:rFonts w:ascii="Symbol" w:hAnsi="Symbol" w:hint="default"/>
      </w:rPr>
    </w:lvl>
    <w:lvl w:ilvl="2" w:tplc="35CC4666" w:tentative="1">
      <w:start w:val="1"/>
      <w:numFmt w:val="bullet"/>
      <w:lvlText w:val=""/>
      <w:lvlJc w:val="left"/>
      <w:pPr>
        <w:tabs>
          <w:tab w:val="num" w:pos="2160"/>
        </w:tabs>
        <w:ind w:left="2160" w:hanging="360"/>
      </w:pPr>
      <w:rPr>
        <w:rFonts w:ascii="Symbol" w:hAnsi="Symbol" w:hint="default"/>
      </w:rPr>
    </w:lvl>
    <w:lvl w:ilvl="3" w:tplc="1FA0C828" w:tentative="1">
      <w:start w:val="1"/>
      <w:numFmt w:val="bullet"/>
      <w:lvlText w:val=""/>
      <w:lvlJc w:val="left"/>
      <w:pPr>
        <w:tabs>
          <w:tab w:val="num" w:pos="2880"/>
        </w:tabs>
        <w:ind w:left="2880" w:hanging="360"/>
      </w:pPr>
      <w:rPr>
        <w:rFonts w:ascii="Symbol" w:hAnsi="Symbol" w:hint="default"/>
      </w:rPr>
    </w:lvl>
    <w:lvl w:ilvl="4" w:tplc="516E70CA" w:tentative="1">
      <w:start w:val="1"/>
      <w:numFmt w:val="bullet"/>
      <w:lvlText w:val=""/>
      <w:lvlJc w:val="left"/>
      <w:pPr>
        <w:tabs>
          <w:tab w:val="num" w:pos="3600"/>
        </w:tabs>
        <w:ind w:left="3600" w:hanging="360"/>
      </w:pPr>
      <w:rPr>
        <w:rFonts w:ascii="Symbol" w:hAnsi="Symbol" w:hint="default"/>
      </w:rPr>
    </w:lvl>
    <w:lvl w:ilvl="5" w:tplc="5CEAFEF6" w:tentative="1">
      <w:start w:val="1"/>
      <w:numFmt w:val="bullet"/>
      <w:lvlText w:val=""/>
      <w:lvlJc w:val="left"/>
      <w:pPr>
        <w:tabs>
          <w:tab w:val="num" w:pos="4320"/>
        </w:tabs>
        <w:ind w:left="4320" w:hanging="360"/>
      </w:pPr>
      <w:rPr>
        <w:rFonts w:ascii="Symbol" w:hAnsi="Symbol" w:hint="default"/>
      </w:rPr>
    </w:lvl>
    <w:lvl w:ilvl="6" w:tplc="E2546A9C" w:tentative="1">
      <w:start w:val="1"/>
      <w:numFmt w:val="bullet"/>
      <w:lvlText w:val=""/>
      <w:lvlJc w:val="left"/>
      <w:pPr>
        <w:tabs>
          <w:tab w:val="num" w:pos="5040"/>
        </w:tabs>
        <w:ind w:left="5040" w:hanging="360"/>
      </w:pPr>
      <w:rPr>
        <w:rFonts w:ascii="Symbol" w:hAnsi="Symbol" w:hint="default"/>
      </w:rPr>
    </w:lvl>
    <w:lvl w:ilvl="7" w:tplc="4B3E225A" w:tentative="1">
      <w:start w:val="1"/>
      <w:numFmt w:val="bullet"/>
      <w:lvlText w:val=""/>
      <w:lvlJc w:val="left"/>
      <w:pPr>
        <w:tabs>
          <w:tab w:val="num" w:pos="5760"/>
        </w:tabs>
        <w:ind w:left="5760" w:hanging="360"/>
      </w:pPr>
      <w:rPr>
        <w:rFonts w:ascii="Symbol" w:hAnsi="Symbol" w:hint="default"/>
      </w:rPr>
    </w:lvl>
    <w:lvl w:ilvl="8" w:tplc="30408CF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DA3966"/>
    <w:multiLevelType w:val="multilevel"/>
    <w:tmpl w:val="9862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D55D75"/>
    <w:multiLevelType w:val="multilevel"/>
    <w:tmpl w:val="223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B3"/>
    <w:rsid w:val="00173E95"/>
    <w:rsid w:val="00281424"/>
    <w:rsid w:val="00303F8B"/>
    <w:rsid w:val="003D338E"/>
    <w:rsid w:val="0044256D"/>
    <w:rsid w:val="00585300"/>
    <w:rsid w:val="006C2850"/>
    <w:rsid w:val="008663B3"/>
    <w:rsid w:val="00A418AD"/>
    <w:rsid w:val="00A961A4"/>
    <w:rsid w:val="00B32209"/>
    <w:rsid w:val="00B55231"/>
    <w:rsid w:val="00B96271"/>
    <w:rsid w:val="00E008B7"/>
    <w:rsid w:val="00E8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AF9D"/>
  <w15:chartTrackingRefBased/>
  <w15:docId w15:val="{9238B53F-DF63-4EE8-B53B-EB59F69D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63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8663B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3B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663B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663B3"/>
    <w:rPr>
      <w:color w:val="0000FF"/>
      <w:u w:val="single"/>
    </w:rPr>
  </w:style>
  <w:style w:type="character" w:customStyle="1" w:styleId="apple-converted-space">
    <w:name w:val="apple-converted-space"/>
    <w:basedOn w:val="DefaultParagraphFont"/>
    <w:rsid w:val="008663B3"/>
  </w:style>
  <w:style w:type="character" w:styleId="Strong">
    <w:name w:val="Strong"/>
    <w:basedOn w:val="DefaultParagraphFont"/>
    <w:uiPriority w:val="22"/>
    <w:qFormat/>
    <w:rsid w:val="008663B3"/>
    <w:rPr>
      <w:b/>
      <w:bCs/>
    </w:rPr>
  </w:style>
  <w:style w:type="paragraph" w:styleId="NormalWeb">
    <w:name w:val="Normal (Web)"/>
    <w:basedOn w:val="Normal"/>
    <w:uiPriority w:val="99"/>
    <w:semiHidden/>
    <w:unhideWhenUsed/>
    <w:rsid w:val="00866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3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7017">
      <w:bodyDiv w:val="1"/>
      <w:marLeft w:val="0"/>
      <w:marRight w:val="0"/>
      <w:marTop w:val="0"/>
      <w:marBottom w:val="0"/>
      <w:divBdr>
        <w:top w:val="none" w:sz="0" w:space="0" w:color="auto"/>
        <w:left w:val="none" w:sz="0" w:space="0" w:color="auto"/>
        <w:bottom w:val="none" w:sz="0" w:space="0" w:color="auto"/>
        <w:right w:val="none" w:sz="0" w:space="0" w:color="auto"/>
      </w:divBdr>
      <w:divsChild>
        <w:div w:id="245581943">
          <w:marLeft w:val="0"/>
          <w:marRight w:val="0"/>
          <w:marTop w:val="0"/>
          <w:marBottom w:val="0"/>
          <w:divBdr>
            <w:top w:val="none" w:sz="0" w:space="0" w:color="auto"/>
            <w:left w:val="none" w:sz="0" w:space="0" w:color="auto"/>
            <w:bottom w:val="none" w:sz="0" w:space="0" w:color="auto"/>
            <w:right w:val="none" w:sz="0" w:space="0" w:color="auto"/>
          </w:divBdr>
          <w:divsChild>
            <w:div w:id="1839153556">
              <w:marLeft w:val="0"/>
              <w:marRight w:val="0"/>
              <w:marTop w:val="0"/>
              <w:marBottom w:val="0"/>
              <w:divBdr>
                <w:top w:val="none" w:sz="0" w:space="0" w:color="auto"/>
                <w:left w:val="none" w:sz="0" w:space="0" w:color="auto"/>
                <w:bottom w:val="none" w:sz="0" w:space="0" w:color="auto"/>
                <w:right w:val="none" w:sz="0" w:space="0" w:color="auto"/>
              </w:divBdr>
            </w:div>
            <w:div w:id="1780443563">
              <w:marLeft w:val="0"/>
              <w:marRight w:val="0"/>
              <w:marTop w:val="0"/>
              <w:marBottom w:val="0"/>
              <w:divBdr>
                <w:top w:val="none" w:sz="0" w:space="0" w:color="auto"/>
                <w:left w:val="none" w:sz="0" w:space="0" w:color="auto"/>
                <w:bottom w:val="none" w:sz="0" w:space="0" w:color="auto"/>
                <w:right w:val="none" w:sz="0" w:space="0" w:color="auto"/>
              </w:divBdr>
            </w:div>
            <w:div w:id="1803503670">
              <w:marLeft w:val="0"/>
              <w:marRight w:val="0"/>
              <w:marTop w:val="0"/>
              <w:marBottom w:val="0"/>
              <w:divBdr>
                <w:top w:val="none" w:sz="0" w:space="0" w:color="auto"/>
                <w:left w:val="none" w:sz="0" w:space="0" w:color="auto"/>
                <w:bottom w:val="none" w:sz="0" w:space="0" w:color="auto"/>
                <w:right w:val="none" w:sz="0" w:space="0" w:color="auto"/>
              </w:divBdr>
            </w:div>
            <w:div w:id="1554581687">
              <w:marLeft w:val="0"/>
              <w:marRight w:val="0"/>
              <w:marTop w:val="0"/>
              <w:marBottom w:val="0"/>
              <w:divBdr>
                <w:top w:val="none" w:sz="0" w:space="0" w:color="auto"/>
                <w:left w:val="none" w:sz="0" w:space="0" w:color="auto"/>
                <w:bottom w:val="none" w:sz="0" w:space="0" w:color="auto"/>
                <w:right w:val="none" w:sz="0" w:space="0" w:color="auto"/>
              </w:divBdr>
            </w:div>
            <w:div w:id="1403675935">
              <w:marLeft w:val="0"/>
              <w:marRight w:val="0"/>
              <w:marTop w:val="0"/>
              <w:marBottom w:val="0"/>
              <w:divBdr>
                <w:top w:val="none" w:sz="0" w:space="0" w:color="auto"/>
                <w:left w:val="none" w:sz="0" w:space="0" w:color="auto"/>
                <w:bottom w:val="none" w:sz="0" w:space="0" w:color="auto"/>
                <w:right w:val="none" w:sz="0" w:space="0" w:color="auto"/>
              </w:divBdr>
            </w:div>
            <w:div w:id="239292629">
              <w:marLeft w:val="0"/>
              <w:marRight w:val="0"/>
              <w:marTop w:val="0"/>
              <w:marBottom w:val="0"/>
              <w:divBdr>
                <w:top w:val="none" w:sz="0" w:space="0" w:color="auto"/>
                <w:left w:val="none" w:sz="0" w:space="0" w:color="auto"/>
                <w:bottom w:val="none" w:sz="0" w:space="0" w:color="auto"/>
                <w:right w:val="none" w:sz="0" w:space="0" w:color="auto"/>
              </w:divBdr>
            </w:div>
          </w:divsChild>
        </w:div>
        <w:div w:id="2089426927">
          <w:marLeft w:val="0"/>
          <w:marRight w:val="0"/>
          <w:marTop w:val="0"/>
          <w:marBottom w:val="0"/>
          <w:divBdr>
            <w:top w:val="none" w:sz="0" w:space="0" w:color="auto"/>
            <w:left w:val="none" w:sz="0" w:space="0" w:color="auto"/>
            <w:bottom w:val="none" w:sz="0" w:space="0" w:color="auto"/>
            <w:right w:val="none" w:sz="0" w:space="0" w:color="auto"/>
          </w:divBdr>
          <w:divsChild>
            <w:div w:id="616451693">
              <w:marLeft w:val="0"/>
              <w:marRight w:val="0"/>
              <w:marTop w:val="0"/>
              <w:marBottom w:val="0"/>
              <w:divBdr>
                <w:top w:val="none" w:sz="0" w:space="0" w:color="auto"/>
                <w:left w:val="none" w:sz="0" w:space="0" w:color="auto"/>
                <w:bottom w:val="none" w:sz="0" w:space="0" w:color="auto"/>
                <w:right w:val="none" w:sz="0" w:space="0" w:color="auto"/>
              </w:divBdr>
            </w:div>
            <w:div w:id="1160972644">
              <w:marLeft w:val="0"/>
              <w:marRight w:val="0"/>
              <w:marTop w:val="0"/>
              <w:marBottom w:val="0"/>
              <w:divBdr>
                <w:top w:val="none" w:sz="0" w:space="0" w:color="auto"/>
                <w:left w:val="none" w:sz="0" w:space="0" w:color="auto"/>
                <w:bottom w:val="none" w:sz="0" w:space="0" w:color="auto"/>
                <w:right w:val="none" w:sz="0" w:space="0" w:color="auto"/>
              </w:divBdr>
            </w:div>
            <w:div w:id="1003581980">
              <w:marLeft w:val="0"/>
              <w:marRight w:val="0"/>
              <w:marTop w:val="0"/>
              <w:marBottom w:val="0"/>
              <w:divBdr>
                <w:top w:val="none" w:sz="0" w:space="0" w:color="auto"/>
                <w:left w:val="none" w:sz="0" w:space="0" w:color="auto"/>
                <w:bottom w:val="none" w:sz="0" w:space="0" w:color="auto"/>
                <w:right w:val="none" w:sz="0" w:space="0" w:color="auto"/>
              </w:divBdr>
            </w:div>
            <w:div w:id="9354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0905">
      <w:bodyDiv w:val="1"/>
      <w:marLeft w:val="0"/>
      <w:marRight w:val="0"/>
      <w:marTop w:val="0"/>
      <w:marBottom w:val="0"/>
      <w:divBdr>
        <w:top w:val="none" w:sz="0" w:space="0" w:color="auto"/>
        <w:left w:val="none" w:sz="0" w:space="0" w:color="auto"/>
        <w:bottom w:val="none" w:sz="0" w:space="0" w:color="auto"/>
        <w:right w:val="none" w:sz="0" w:space="0" w:color="auto"/>
      </w:divBdr>
      <w:divsChild>
        <w:div w:id="641933702">
          <w:marLeft w:val="0"/>
          <w:marRight w:val="0"/>
          <w:marTop w:val="600"/>
          <w:marBottom w:val="300"/>
          <w:divBdr>
            <w:top w:val="none" w:sz="0" w:space="0" w:color="auto"/>
            <w:left w:val="none" w:sz="0" w:space="0" w:color="auto"/>
            <w:bottom w:val="none" w:sz="0" w:space="0" w:color="auto"/>
            <w:right w:val="none" w:sz="0" w:space="0" w:color="auto"/>
          </w:divBdr>
        </w:div>
        <w:div w:id="1264455159">
          <w:marLeft w:val="0"/>
          <w:marRight w:val="0"/>
          <w:marTop w:val="0"/>
          <w:marBottom w:val="0"/>
          <w:divBdr>
            <w:top w:val="none" w:sz="0" w:space="0" w:color="auto"/>
            <w:left w:val="none" w:sz="0" w:space="0" w:color="auto"/>
            <w:bottom w:val="none" w:sz="0" w:space="0" w:color="auto"/>
            <w:right w:val="none" w:sz="0" w:space="0" w:color="auto"/>
          </w:divBdr>
        </w:div>
      </w:divsChild>
    </w:div>
    <w:div w:id="1363435468">
      <w:bodyDiv w:val="1"/>
      <w:marLeft w:val="0"/>
      <w:marRight w:val="0"/>
      <w:marTop w:val="0"/>
      <w:marBottom w:val="0"/>
      <w:divBdr>
        <w:top w:val="none" w:sz="0" w:space="0" w:color="auto"/>
        <w:left w:val="none" w:sz="0" w:space="0" w:color="auto"/>
        <w:bottom w:val="none" w:sz="0" w:space="0" w:color="auto"/>
        <w:right w:val="none" w:sz="0" w:space="0" w:color="auto"/>
      </w:divBdr>
      <w:divsChild>
        <w:div w:id="1115095537">
          <w:marLeft w:val="0"/>
          <w:marRight w:val="0"/>
          <w:marTop w:val="0"/>
          <w:marBottom w:val="0"/>
          <w:divBdr>
            <w:top w:val="none" w:sz="0" w:space="0" w:color="auto"/>
            <w:left w:val="none" w:sz="0" w:space="0" w:color="auto"/>
            <w:bottom w:val="none" w:sz="0" w:space="0" w:color="auto"/>
            <w:right w:val="none" w:sz="0" w:space="0" w:color="auto"/>
          </w:divBdr>
        </w:div>
        <w:div w:id="202057049">
          <w:marLeft w:val="0"/>
          <w:marRight w:val="0"/>
          <w:marTop w:val="0"/>
          <w:marBottom w:val="0"/>
          <w:divBdr>
            <w:top w:val="none" w:sz="0" w:space="0" w:color="auto"/>
            <w:left w:val="none" w:sz="0" w:space="0" w:color="auto"/>
            <w:bottom w:val="none" w:sz="0" w:space="0" w:color="auto"/>
            <w:right w:val="none" w:sz="0" w:space="0" w:color="auto"/>
          </w:divBdr>
        </w:div>
      </w:divsChild>
    </w:div>
    <w:div w:id="1656454655">
      <w:bodyDiv w:val="1"/>
      <w:marLeft w:val="0"/>
      <w:marRight w:val="0"/>
      <w:marTop w:val="0"/>
      <w:marBottom w:val="0"/>
      <w:divBdr>
        <w:top w:val="none" w:sz="0" w:space="0" w:color="auto"/>
        <w:left w:val="none" w:sz="0" w:space="0" w:color="auto"/>
        <w:bottom w:val="none" w:sz="0" w:space="0" w:color="auto"/>
        <w:right w:val="none" w:sz="0" w:space="0" w:color="auto"/>
      </w:divBdr>
    </w:div>
    <w:div w:id="16860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Stephanie Shencoe</cp:lastModifiedBy>
  <cp:revision>2</cp:revision>
  <dcterms:created xsi:type="dcterms:W3CDTF">2019-01-28T13:12:00Z</dcterms:created>
  <dcterms:modified xsi:type="dcterms:W3CDTF">2019-01-28T13:12:00Z</dcterms:modified>
</cp:coreProperties>
</file>