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1" w:type="dxa"/>
        <w:tblInd w:w="-743" w:type="dxa"/>
        <w:tblLook w:val="04A0" w:firstRow="1" w:lastRow="0" w:firstColumn="1" w:lastColumn="0" w:noHBand="0" w:noVBand="1"/>
      </w:tblPr>
      <w:tblGrid>
        <w:gridCol w:w="1611"/>
        <w:gridCol w:w="1650"/>
        <w:gridCol w:w="1152"/>
        <w:gridCol w:w="1105"/>
        <w:gridCol w:w="3022"/>
        <w:gridCol w:w="1525"/>
        <w:gridCol w:w="694"/>
        <w:gridCol w:w="582"/>
        <w:gridCol w:w="678"/>
        <w:gridCol w:w="3343"/>
        <w:gridCol w:w="109"/>
        <w:gridCol w:w="280"/>
      </w:tblGrid>
      <w:tr>
        <w:trPr>
          <w:gridAfter w:val="4"/>
          <w:wAfter w:w="4410" w:type="dxa"/>
          <w:trHeight w:val="277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                          Year 7 – Internal Exam Schedule 3rd June to 14th June 2019</w:t>
            </w:r>
          </w:p>
        </w:tc>
      </w:tr>
      <w:tr>
        <w:trPr>
          <w:gridAfter w:val="1"/>
          <w:wAfter w:w="280" w:type="dxa"/>
          <w:trHeight w:val="87"/>
        </w:trPr>
        <w:tc>
          <w:tcPr>
            <w:tcW w:w="1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NoSpacing"/>
              <w:rPr>
                <w:sz w:val="4"/>
                <w:szCs w:val="4"/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>
        <w:trPr>
          <w:gridAfter w:val="1"/>
          <w:wAfter w:w="280" w:type="dxa"/>
          <w:trHeight w:val="330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X BAND – Newton, Lennon &amp; King</w:t>
            </w:r>
          </w:p>
        </w:tc>
        <w:tc>
          <w:tcPr>
            <w:tcW w:w="69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Z BAND – Curie, Holmes &amp; Whittle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7xAPE/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7cAJA/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7xAPE/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 article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7cAJA/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 article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7xCRE/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7cAPE/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Magazine article 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7xCRE/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Magazine article 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7cAPE/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7xHBL/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 article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7cBRE/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7xHBL/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7cBRE/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Magazine article 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7xKKE/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7dJSM/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 article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7xKKE/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Magazine article 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7dJSM/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7xSAS/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7dKHY/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Poetry analysis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7xSAS/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 article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7dKHY/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Magazine article 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7dLMO/</w:t>
            </w:r>
            <w:proofErr w:type="spellStart"/>
            <w:r>
              <w:rPr>
                <w:rFonts w:ascii="Calibri" w:hAnsi="Calibri" w:cs="Calibri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Poetry analysis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7dLMO/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 article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Classes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1 - Non Calculator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Classes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1 - Non Calculator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Classes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2 - Calculator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Classes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2 - Calculator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Classes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Acids &amp; Alkalis and Metals &amp; Non Metals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Classes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Acids &amp; Alkalis and Metals &amp; Non Metals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Art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7aCRO/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Drawing Test 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Pencil, rubber and sharpener needed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7cCROa/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Drawing Test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Pencil, rubber and sharpener needed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7aPWHa/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7cCROb/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7aPWHb/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7cPWH/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7bCRO/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7dMLO/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7bPWH/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7dPWH/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7dRWA/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Computing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7aAWO/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Year 7 Topics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7cJCU/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All Year 7 Topics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7aLFI/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7cLFI/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7aPWI/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7cRBA/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7bHWL/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7dJCU/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7bLFI/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7dPWIa/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7dPWIb/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Drama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7aDDE/Dr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Exam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7cALA/Dr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Exam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7aMSM/Dr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Assessed rehearsal/devising lesson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7cDDE/Dr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7aSCA/Dr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Assessed rehearsal/devising lesson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7cSAS/Dr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>
            <w:r>
              <w:rPr>
                <w:rFonts w:ascii="Calibri" w:hAnsi="Calibri" w:cs="Calibri"/>
                <w:color w:val="000000"/>
              </w:rPr>
              <w:t>Assessed rehearsal/devising lesson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7bALA/Dr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Exam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7dMSM/Dr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7bSCA/Dr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Assessed rehearsal/devising lesson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</w:rPr>
              <w:t>7dNSP/Dr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</w:rPr>
              <w:t>7dSCA/Dr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French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7aAHAa/Fr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7cAHAa/Fr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7aAHAa/Fr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7cAHAa/Fr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7aAHAb/Fr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7cAHAb/Fr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7aAHAb/Fr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7cAHAb/Fr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7aMCN/Fr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7cCWH/Fr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7aMCN/Fr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7cCWH/Fr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7bAHA/Fr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7dAHA/Fr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7bAHA/Fr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7dAHA/Fr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7bCWH/Fr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7dCWH/Fr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7bCWH/Fr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7dCWH/Fr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7dMCN/Fr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7dMCN/Fr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German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7aAHA/Ge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7cAKI/Ge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7aAHA/Ge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7cAKI/Ge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7aAKI/Ge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7cMCNa/Ge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7aAKI/Ge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7cMCNa/Ge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7aMCN/Ge1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7cMCNb/Ge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7aMCN/Ge1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7cMCNb/Ge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7bAKI/Ge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7dAHA/Ge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7bAKI/Ge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7dAHA/Ge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7bMCN/Ge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7dAKIa/Ge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7bMCN/Ge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7dAKIa/Ge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7dAKIb/Ge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7dAKIb/Ge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Geography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7aMLEa/Gg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Restless Earth, Map Skills, Atlas Skills, Population &amp; Urbanisation, Rivers &amp; Coasts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7cEGL/Gg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Restless Earth, Map Skills, Atlas Skills, Population &amp; Urbanisation, Rivers &amp; Coasts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7aMLEb/Gg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7cHJE/Gg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7bMLE/Gg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7dHJE/Gg</w:t>
            </w:r>
          </w:p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7aSEV/Gg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7cMLE/Gg</w:t>
            </w:r>
          </w:p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7bSEV/Gg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7dMLEa/Gg</w:t>
            </w:r>
          </w:p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7dMLEb/Gg</w:t>
            </w:r>
          </w:p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7aFCRa/Hi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Battle of Hastings to Elizabeth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7cFCR/Hi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Battle of Hastings to Elizabeth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7aFCRb/Hi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7cJHT/Hi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7aNCR/Hi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7cJTR/Hi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7bFCR/Hi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7dHJE/Hi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7bNCR/Hi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7dJTR/Hi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7dRJO/Hi</w:t>
            </w:r>
          </w:p>
          <w:p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Music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7aHWLa/Mu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Listening exam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7cHWLa/Mu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Listening exam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7aHWLb/Mu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7cHWLb/Mu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7aNSP/Mu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7cHWLc/Mu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7bNSPa/Mu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7dHWLa/Mu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7bNSPb/Mu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7dHWLb/Mu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7dHWLc/Mu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Religious Studies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7aFCR/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of God and religious figures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7cFCRa/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of God and religious figures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7aHJEa/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green"/>
              </w:rPr>
              <w:t>?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7cFCRb/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7aHJEb/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green"/>
              </w:rPr>
              <w:t>?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7cRWI/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7bFCR/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7dNCR/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7bRJO/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7dPWH/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7dRJO/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5471" w:type="dxa"/>
            <w:gridSpan w:val="11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IMPORTANT INFORMATION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All Exams take place in normal lesson times. It might be necessary to change the date of an exam – your subject teacher will advise you of any changes.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>
        <w:trPr>
          <w:gridAfter w:val="2"/>
          <w:wAfter w:w="389" w:type="dxa"/>
          <w:trHeight w:val="300"/>
        </w:trPr>
        <w:tc>
          <w:tcPr>
            <w:tcW w:w="15362" w:type="dxa"/>
            <w:gridSpan w:val="10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Find your Band (X or Z) then your class code in each subject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7bSEV/Gg) so you know when your exams are taking place.</w:t>
            </w:r>
          </w:p>
        </w:tc>
      </w:tr>
      <w:tr>
        <w:trPr>
          <w:gridAfter w:val="2"/>
          <w:wAfter w:w="389" w:type="dxa"/>
          <w:trHeight w:val="300"/>
        </w:trPr>
        <w:tc>
          <w:tcPr>
            <w:tcW w:w="15362" w:type="dxa"/>
            <w:gridSpan w:val="10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come prepared with the correct equipment - pen, ruler, calculator etc. If you are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unsure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what is needed please ask your teacher.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There are no exams for PE or Technology.</w:t>
            </w:r>
          </w:p>
        </w:tc>
      </w:tr>
    </w:tbl>
    <w:p>
      <w:pPr>
        <w:rPr>
          <w:sz w:val="26"/>
          <w:szCs w:val="26"/>
        </w:rPr>
      </w:pPr>
    </w:p>
    <w:sectPr>
      <w:pgSz w:w="16838" w:h="11906" w:orient="landscape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AB939-4913-4C48-AC50-1293F4EB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0E42-F4CB-4F29-AE6C-96E9A178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Daly</dc:creator>
  <cp:lastModifiedBy>Alison Daly</cp:lastModifiedBy>
  <cp:revision>14</cp:revision>
  <cp:lastPrinted>2019-05-21T10:10:00Z</cp:lastPrinted>
  <dcterms:created xsi:type="dcterms:W3CDTF">2019-05-17T13:41:00Z</dcterms:created>
  <dcterms:modified xsi:type="dcterms:W3CDTF">2019-05-22T08:05:00Z</dcterms:modified>
</cp:coreProperties>
</file>