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BC" w:rsidRDefault="004A187A">
      <w:pPr>
        <w:jc w:val="both"/>
        <w:rPr>
          <w:rFonts w:ascii="Frutiger LT Std 57 Cn" w:hAnsi="Frutiger LT Std 57 Cn" w:cs="Arial"/>
          <w:sz w:val="22"/>
          <w:szCs w:val="22"/>
        </w:rPr>
      </w:pPr>
      <w:r>
        <w:rPr>
          <w:rFonts w:ascii="Frutiger LT Std 57 Cn" w:hAnsi="Frutiger LT Std 57 Cn" w:cs="Arial"/>
          <w:sz w:val="22"/>
          <w:szCs w:val="22"/>
        </w:rPr>
        <w:t>3</w:t>
      </w:r>
      <w:r w:rsidRPr="004A187A">
        <w:rPr>
          <w:rFonts w:ascii="Frutiger LT Std 57 Cn" w:hAnsi="Frutiger LT Std 57 Cn" w:cs="Arial"/>
          <w:sz w:val="22"/>
          <w:szCs w:val="22"/>
          <w:vertAlign w:val="superscript"/>
        </w:rPr>
        <w:t>rd</w:t>
      </w:r>
      <w:r>
        <w:rPr>
          <w:rFonts w:ascii="Frutiger LT Std 57 Cn" w:hAnsi="Frutiger LT Std 57 Cn" w:cs="Arial"/>
          <w:sz w:val="22"/>
          <w:szCs w:val="22"/>
        </w:rPr>
        <w:t xml:space="preserve"> March 2017</w:t>
      </w:r>
    </w:p>
    <w:p w:rsidR="00574801" w:rsidRDefault="00574801">
      <w:pPr>
        <w:spacing w:after="160" w:line="259" w:lineRule="auto"/>
        <w:jc w:val="both"/>
        <w:rPr>
          <w:rFonts w:ascii="Frutiger LT Std 57 Cn" w:eastAsiaTheme="minorHAnsi" w:hAnsi="Frutiger LT Std 57 Cn" w:cstheme="minorBidi"/>
          <w:sz w:val="22"/>
          <w:szCs w:val="22"/>
          <w:lang w:eastAsia="en-US"/>
        </w:rPr>
      </w:pPr>
      <w:bookmarkStart w:id="0" w:name="_GoBack"/>
      <w:bookmarkEnd w:id="0"/>
    </w:p>
    <w:p w:rsidR="006E35BC" w:rsidRDefault="007330E0">
      <w:pPr>
        <w:spacing w:after="160" w:line="259" w:lineRule="auto"/>
        <w:jc w:val="both"/>
        <w:rPr>
          <w:rFonts w:ascii="Frutiger LT Std 57 Cn" w:eastAsiaTheme="minorHAnsi" w:hAnsi="Frutiger LT Std 57 Cn" w:cstheme="minorBidi"/>
          <w:sz w:val="22"/>
          <w:szCs w:val="22"/>
          <w:lang w:eastAsia="en-US"/>
        </w:rPr>
      </w:pPr>
      <w:r>
        <w:rPr>
          <w:rFonts w:ascii="Frutiger LT Std 57 Cn" w:eastAsiaTheme="minorHAnsi" w:hAnsi="Frutiger LT Std 57 Cn" w:cstheme="minorBidi"/>
          <w:sz w:val="22"/>
          <w:szCs w:val="22"/>
          <w:lang w:eastAsia="en-US"/>
        </w:rPr>
        <w:t>Dear Parents, Carers and Students</w:t>
      </w:r>
      <w:r w:rsidR="004A187A">
        <w:rPr>
          <w:rFonts w:ascii="Frutiger LT Std 57 Cn" w:eastAsiaTheme="minorHAnsi" w:hAnsi="Frutiger LT Std 57 Cn" w:cstheme="minorBidi"/>
          <w:sz w:val="22"/>
          <w:szCs w:val="22"/>
          <w:lang w:eastAsia="en-US"/>
        </w:rPr>
        <w:t>,</w:t>
      </w:r>
    </w:p>
    <w:p w:rsidR="00714C19" w:rsidRPr="00714C19" w:rsidRDefault="00714C19">
      <w:pPr>
        <w:spacing w:after="160" w:line="259" w:lineRule="auto"/>
        <w:jc w:val="both"/>
        <w:rPr>
          <w:rFonts w:ascii="Frutiger LT Std 57 Cn" w:eastAsiaTheme="minorHAnsi" w:hAnsi="Frutiger LT Std 57 Cn" w:cstheme="minorBidi"/>
          <w:b/>
          <w:sz w:val="22"/>
          <w:szCs w:val="22"/>
          <w:u w:val="single"/>
          <w:lang w:eastAsia="en-US"/>
        </w:rPr>
      </w:pPr>
      <w:r>
        <w:rPr>
          <w:rFonts w:ascii="Frutiger LT Std 57 Cn" w:eastAsiaTheme="minorHAnsi" w:hAnsi="Frutiger LT Std 57 Cn" w:cstheme="minorBidi"/>
          <w:b/>
          <w:sz w:val="22"/>
          <w:szCs w:val="22"/>
          <w:u w:val="single"/>
          <w:lang w:eastAsia="en-US"/>
        </w:rPr>
        <w:t>Year 8 Options Information</w:t>
      </w:r>
    </w:p>
    <w:p w:rsidR="003052F2" w:rsidRDefault="004A187A">
      <w:pPr>
        <w:spacing w:after="160" w:line="259" w:lineRule="auto"/>
        <w:jc w:val="both"/>
        <w:rPr>
          <w:rFonts w:ascii="Frutiger LT Std 57 Cn" w:eastAsiaTheme="minorHAnsi" w:hAnsi="Frutiger LT Std 57 Cn" w:cstheme="minorBidi"/>
          <w:sz w:val="22"/>
          <w:szCs w:val="22"/>
          <w:lang w:eastAsia="en-US"/>
        </w:rPr>
      </w:pPr>
      <w:r>
        <w:rPr>
          <w:rFonts w:ascii="Frutiger LT Std 57 Cn" w:eastAsiaTheme="minorHAnsi" w:hAnsi="Frutiger LT Std 57 Cn" w:cstheme="minorBidi"/>
          <w:sz w:val="22"/>
          <w:szCs w:val="22"/>
          <w:lang w:eastAsia="en-US"/>
        </w:rPr>
        <w:t>Please find enclosed the 2017 Options Booklet</w:t>
      </w:r>
      <w:r w:rsidR="003052F2">
        <w:rPr>
          <w:rFonts w:ascii="Frutiger LT Std 57 Cn" w:eastAsiaTheme="minorHAnsi" w:hAnsi="Frutiger LT Std 57 Cn" w:cstheme="minorBidi"/>
          <w:sz w:val="22"/>
          <w:szCs w:val="22"/>
          <w:lang w:eastAsia="en-US"/>
        </w:rPr>
        <w:t xml:space="preserve"> which outlines details of the subjects currently on offer. The Options Choices Form is o</w:t>
      </w:r>
      <w:r>
        <w:rPr>
          <w:rFonts w:ascii="Frutiger LT Std 57 Cn" w:eastAsiaTheme="minorHAnsi" w:hAnsi="Frutiger LT Std 57 Cn" w:cstheme="minorBidi"/>
          <w:sz w:val="22"/>
          <w:szCs w:val="22"/>
          <w:lang w:eastAsia="en-US"/>
        </w:rPr>
        <w:t xml:space="preserve">n the reverse of this letter. </w:t>
      </w:r>
    </w:p>
    <w:p w:rsidR="003052F2" w:rsidRPr="00FE0E34" w:rsidRDefault="003052F2">
      <w:pPr>
        <w:spacing w:after="160" w:line="259" w:lineRule="auto"/>
        <w:jc w:val="both"/>
        <w:rPr>
          <w:rFonts w:ascii="Frutiger LT Std 57 Cn" w:eastAsiaTheme="minorHAnsi" w:hAnsi="Frutiger LT Std 57 Cn" w:cstheme="minorBidi"/>
          <w:b/>
          <w:sz w:val="22"/>
          <w:szCs w:val="22"/>
          <w:lang w:eastAsia="en-US"/>
        </w:rPr>
      </w:pPr>
      <w:r>
        <w:rPr>
          <w:rFonts w:ascii="Frutiger LT Std 57 Cn" w:eastAsiaTheme="minorHAnsi" w:hAnsi="Frutiger LT Std 57 Cn" w:cstheme="minorBidi"/>
          <w:sz w:val="22"/>
          <w:szCs w:val="22"/>
          <w:lang w:eastAsia="en-US"/>
        </w:rPr>
        <w:t>Your</w:t>
      </w:r>
      <w:r w:rsidR="00B17349">
        <w:rPr>
          <w:rFonts w:ascii="Frutiger LT Std 57 Cn" w:eastAsiaTheme="minorHAnsi" w:hAnsi="Frutiger LT Std 57 Cn" w:cstheme="minorBidi"/>
          <w:sz w:val="22"/>
          <w:szCs w:val="22"/>
          <w:lang w:eastAsia="en-US"/>
        </w:rPr>
        <w:t xml:space="preserve"> recommended pathway</w:t>
      </w:r>
      <w:r>
        <w:rPr>
          <w:rFonts w:ascii="Frutiger LT Std 57 Cn" w:eastAsiaTheme="minorHAnsi" w:hAnsi="Frutiger LT Std 57 Cn" w:cstheme="minorBidi"/>
          <w:sz w:val="22"/>
          <w:szCs w:val="22"/>
          <w:lang w:eastAsia="en-US"/>
        </w:rPr>
        <w:t xml:space="preserve"> is</w:t>
      </w:r>
      <w:r w:rsidR="00B17349">
        <w:rPr>
          <w:rFonts w:ascii="Frutiger LT Std 57 Cn" w:eastAsiaTheme="minorHAnsi" w:hAnsi="Frutiger LT Std 57 Cn" w:cstheme="minorBidi"/>
          <w:sz w:val="22"/>
          <w:szCs w:val="22"/>
          <w:lang w:eastAsia="en-US"/>
        </w:rPr>
        <w:t>:</w:t>
      </w:r>
      <w:r w:rsidR="00574801">
        <w:rPr>
          <w:rFonts w:ascii="Frutiger LT Std 57 Cn" w:eastAsiaTheme="minorHAnsi" w:hAnsi="Frutiger LT Std 57 Cn" w:cstheme="minorBidi"/>
          <w:b/>
          <w:sz w:val="22"/>
          <w:szCs w:val="22"/>
          <w:lang w:eastAsia="en-US"/>
        </w:rPr>
        <w:t xml:space="preserve"> </w:t>
      </w:r>
    </w:p>
    <w:p w:rsidR="003052F2" w:rsidRPr="003052F2" w:rsidRDefault="00F82416" w:rsidP="003052F2">
      <w:pPr>
        <w:spacing w:before="100" w:beforeAutospacing="1" w:after="100" w:afterAutospacing="1"/>
        <w:jc w:val="both"/>
        <w:rPr>
          <w:rFonts w:ascii="Frutiger LT Std 57 Cn" w:hAnsi="Frutiger LT Std 57 Cn"/>
          <w:color w:val="000000"/>
          <w:sz w:val="22"/>
          <w:szCs w:val="22"/>
        </w:rPr>
      </w:pPr>
      <w:r>
        <w:rPr>
          <w:rFonts w:ascii="Frutiger LT Std 57 Cn" w:hAnsi="Frutiger LT Std 57 Cn"/>
          <w:color w:val="000000"/>
          <w:sz w:val="22"/>
          <w:szCs w:val="22"/>
        </w:rPr>
        <w:t xml:space="preserve">When choosing your options, </w:t>
      </w:r>
      <w:r w:rsidR="0082753E">
        <w:rPr>
          <w:rFonts w:ascii="Frutiger LT Std 57 Cn" w:hAnsi="Frutiger LT Std 57 Cn"/>
          <w:color w:val="000000"/>
          <w:sz w:val="22"/>
          <w:szCs w:val="22"/>
        </w:rPr>
        <w:t>aim for</w:t>
      </w:r>
      <w:r>
        <w:rPr>
          <w:rFonts w:ascii="Frutiger LT Std 57 Cn" w:hAnsi="Frutiger LT Std 57 Cn"/>
          <w:color w:val="000000"/>
          <w:sz w:val="22"/>
          <w:szCs w:val="22"/>
        </w:rPr>
        <w:t xml:space="preserve"> a broad curriculum which will allow you to achieve </w:t>
      </w:r>
      <w:r w:rsidR="003052F2">
        <w:rPr>
          <w:rFonts w:ascii="Frutiger LT Std 57 Cn" w:hAnsi="Frutiger LT Std 57 Cn"/>
          <w:color w:val="000000"/>
          <w:sz w:val="22"/>
          <w:szCs w:val="22"/>
        </w:rPr>
        <w:t xml:space="preserve">best results </w:t>
      </w:r>
      <w:r w:rsidR="0082753E">
        <w:rPr>
          <w:rFonts w:ascii="Frutiger LT Std 57 Cn" w:hAnsi="Frutiger LT Std 57 Cn"/>
          <w:color w:val="000000"/>
          <w:sz w:val="22"/>
          <w:szCs w:val="22"/>
        </w:rPr>
        <w:t>and</w:t>
      </w:r>
      <w:r w:rsidR="003052F2">
        <w:rPr>
          <w:rFonts w:ascii="Frutiger LT Std 57 Cn" w:hAnsi="Frutiger LT Std 57 Cn"/>
          <w:color w:val="000000"/>
          <w:sz w:val="22"/>
          <w:szCs w:val="22"/>
        </w:rPr>
        <w:t xml:space="preserve"> secure a</w:t>
      </w:r>
      <w:r w:rsidR="0082753E">
        <w:rPr>
          <w:rFonts w:ascii="Frutiger LT Std 57 Cn" w:hAnsi="Frutiger LT Std 57 Cn"/>
          <w:color w:val="000000"/>
          <w:sz w:val="22"/>
          <w:szCs w:val="22"/>
        </w:rPr>
        <w:t>n appropriate</w:t>
      </w:r>
      <w:r w:rsidR="003052F2">
        <w:rPr>
          <w:rFonts w:ascii="Frutiger LT Std 57 Cn" w:hAnsi="Frutiger LT Std 57 Cn"/>
          <w:color w:val="000000"/>
          <w:sz w:val="22"/>
          <w:szCs w:val="22"/>
        </w:rPr>
        <w:t xml:space="preserve"> progression route post-16. You should remember however, that you are not choosing a career at this stage but rather that you are choosing subjects in which you will achieve best grades in at the end of Year 11. When choosing subjects think about what you are good at; where your best skills are and what you are interested in, as your chosen courses will be in place for three years and there is no facility to allow a student to swap or drop a subject part way through their Key Stage 4 course.</w:t>
      </w:r>
    </w:p>
    <w:p w:rsidR="004A187A" w:rsidRDefault="004A187A">
      <w:pPr>
        <w:spacing w:after="160" w:line="259" w:lineRule="auto"/>
        <w:jc w:val="both"/>
        <w:rPr>
          <w:rFonts w:ascii="Frutiger LT Std 57 Cn" w:eastAsiaTheme="minorHAnsi" w:hAnsi="Frutiger LT Std 57 Cn" w:cstheme="minorBidi"/>
          <w:b/>
          <w:sz w:val="22"/>
          <w:szCs w:val="22"/>
          <w:u w:val="single"/>
          <w:lang w:eastAsia="en-US"/>
        </w:rPr>
      </w:pPr>
      <w:r>
        <w:rPr>
          <w:rFonts w:ascii="Frutiger LT Std 57 Cn" w:eastAsiaTheme="minorHAnsi" w:hAnsi="Frutiger LT Std 57 Cn" w:cstheme="minorBidi"/>
          <w:b/>
          <w:sz w:val="22"/>
          <w:szCs w:val="22"/>
          <w:u w:val="single"/>
          <w:lang w:eastAsia="en-US"/>
        </w:rPr>
        <w:t>Important Dates</w:t>
      </w:r>
    </w:p>
    <w:p w:rsidR="004A187A" w:rsidRDefault="004A187A">
      <w:pPr>
        <w:spacing w:after="160" w:line="259" w:lineRule="auto"/>
        <w:jc w:val="both"/>
        <w:rPr>
          <w:rFonts w:ascii="Frutiger LT Std 57 Cn" w:eastAsiaTheme="minorHAnsi" w:hAnsi="Frutiger LT Std 57 Cn" w:cstheme="minorBidi"/>
          <w:b/>
          <w:sz w:val="22"/>
          <w:szCs w:val="22"/>
          <w:lang w:eastAsia="en-US"/>
        </w:rPr>
      </w:pPr>
      <w:r>
        <w:rPr>
          <w:rFonts w:ascii="Frutiger LT Std 57 Cn" w:eastAsiaTheme="minorHAnsi" w:hAnsi="Frutiger LT Std 57 Cn" w:cstheme="minorBidi"/>
          <w:b/>
          <w:sz w:val="22"/>
          <w:szCs w:val="22"/>
          <w:lang w:eastAsia="en-US"/>
        </w:rPr>
        <w:t>9</w:t>
      </w:r>
      <w:r w:rsidRPr="004A187A">
        <w:rPr>
          <w:rFonts w:ascii="Frutiger LT Std 57 Cn" w:eastAsiaTheme="minorHAnsi" w:hAnsi="Frutiger LT Std 57 Cn" w:cstheme="minorBidi"/>
          <w:b/>
          <w:sz w:val="22"/>
          <w:szCs w:val="22"/>
          <w:vertAlign w:val="superscript"/>
          <w:lang w:eastAsia="en-US"/>
        </w:rPr>
        <w:t>th</w:t>
      </w:r>
      <w:r>
        <w:rPr>
          <w:rFonts w:ascii="Frutiger LT Std 57 Cn" w:eastAsiaTheme="minorHAnsi" w:hAnsi="Frutiger LT Std 57 Cn" w:cstheme="minorBidi"/>
          <w:b/>
          <w:sz w:val="22"/>
          <w:szCs w:val="22"/>
          <w:lang w:eastAsia="en-US"/>
        </w:rPr>
        <w:t xml:space="preserve"> March 2017 – Year 8 Options Evening 4:00-5:30pm</w:t>
      </w:r>
    </w:p>
    <w:p w:rsidR="00872235" w:rsidRDefault="00872235">
      <w:pPr>
        <w:spacing w:after="160" w:line="259" w:lineRule="auto"/>
        <w:jc w:val="both"/>
        <w:rPr>
          <w:rFonts w:ascii="Frutiger LT Std 57 Cn" w:eastAsiaTheme="minorHAnsi" w:hAnsi="Frutiger LT Std 57 Cn" w:cstheme="minorBidi"/>
          <w:b/>
          <w:sz w:val="22"/>
          <w:szCs w:val="22"/>
          <w:lang w:eastAsia="en-US"/>
        </w:rPr>
      </w:pPr>
      <w:r>
        <w:rPr>
          <w:rFonts w:ascii="Frutiger LT Std 57 Cn" w:eastAsiaTheme="minorHAnsi" w:hAnsi="Frutiger LT Std 57 Cn" w:cstheme="minorBidi"/>
          <w:b/>
          <w:sz w:val="22"/>
          <w:szCs w:val="22"/>
          <w:lang w:eastAsia="en-US"/>
        </w:rPr>
        <w:t>23</w:t>
      </w:r>
      <w:r w:rsidRPr="00872235">
        <w:rPr>
          <w:rFonts w:ascii="Frutiger LT Std 57 Cn" w:eastAsiaTheme="minorHAnsi" w:hAnsi="Frutiger LT Std 57 Cn" w:cstheme="minorBidi"/>
          <w:b/>
          <w:sz w:val="22"/>
          <w:szCs w:val="22"/>
          <w:vertAlign w:val="superscript"/>
          <w:lang w:eastAsia="en-US"/>
        </w:rPr>
        <w:t>rd</w:t>
      </w:r>
      <w:r>
        <w:rPr>
          <w:rFonts w:ascii="Frutiger LT Std 57 Cn" w:eastAsiaTheme="minorHAnsi" w:hAnsi="Frutiger LT Std 57 Cn" w:cstheme="minorBidi"/>
          <w:b/>
          <w:sz w:val="22"/>
          <w:szCs w:val="22"/>
          <w:lang w:eastAsia="en-US"/>
        </w:rPr>
        <w:t xml:space="preserve"> March 2017 – Year 8 Parents’ Consultation Evening</w:t>
      </w:r>
    </w:p>
    <w:p w:rsidR="00872235" w:rsidRPr="00872235" w:rsidRDefault="00872235">
      <w:pPr>
        <w:spacing w:after="160" w:line="259" w:lineRule="auto"/>
        <w:jc w:val="both"/>
        <w:rPr>
          <w:rFonts w:ascii="Frutiger LT Std 57 Cn" w:eastAsiaTheme="minorHAnsi" w:hAnsi="Frutiger LT Std 57 Cn" w:cstheme="minorBidi"/>
          <w:b/>
          <w:sz w:val="22"/>
          <w:szCs w:val="22"/>
          <w:lang w:eastAsia="en-US"/>
        </w:rPr>
      </w:pPr>
      <w:r>
        <w:rPr>
          <w:rFonts w:ascii="Frutiger LT Std 57 Cn" w:eastAsiaTheme="minorHAnsi" w:hAnsi="Frutiger LT Std 57 Cn" w:cstheme="minorBidi"/>
          <w:b/>
          <w:sz w:val="22"/>
          <w:szCs w:val="22"/>
          <w:lang w:eastAsia="en-US"/>
        </w:rPr>
        <w:t>29</w:t>
      </w:r>
      <w:r w:rsidRPr="00872235">
        <w:rPr>
          <w:rFonts w:ascii="Frutiger LT Std 57 Cn" w:eastAsiaTheme="minorHAnsi" w:hAnsi="Frutiger LT Std 57 Cn" w:cstheme="minorBidi"/>
          <w:b/>
          <w:sz w:val="22"/>
          <w:szCs w:val="22"/>
          <w:vertAlign w:val="superscript"/>
          <w:lang w:eastAsia="en-US"/>
        </w:rPr>
        <w:t>th</w:t>
      </w:r>
      <w:r>
        <w:rPr>
          <w:rFonts w:ascii="Frutiger LT Std 57 Cn" w:eastAsiaTheme="minorHAnsi" w:hAnsi="Frutiger LT Std 57 Cn" w:cstheme="minorBidi"/>
          <w:b/>
          <w:sz w:val="22"/>
          <w:szCs w:val="22"/>
          <w:lang w:eastAsia="en-US"/>
        </w:rPr>
        <w:t xml:space="preserve"> March 2017 – DEADLINE for Year 8 Option Forms</w:t>
      </w:r>
      <w:r w:rsidR="003052F2">
        <w:rPr>
          <w:rFonts w:ascii="Frutiger LT Std 57 Cn" w:eastAsiaTheme="minorHAnsi" w:hAnsi="Frutiger LT Std 57 Cn" w:cstheme="minorBidi"/>
          <w:b/>
          <w:sz w:val="22"/>
          <w:szCs w:val="22"/>
          <w:lang w:eastAsia="en-US"/>
        </w:rPr>
        <w:t xml:space="preserve"> to be returned to Form Tutors</w:t>
      </w:r>
    </w:p>
    <w:p w:rsidR="006E35BC" w:rsidRDefault="007330E0">
      <w:pPr>
        <w:spacing w:before="100" w:beforeAutospacing="1" w:after="100" w:afterAutospacing="1"/>
        <w:jc w:val="both"/>
        <w:rPr>
          <w:rFonts w:ascii="Frutiger LT Std 57 Cn" w:hAnsi="Frutiger LT Std 57 Cn"/>
          <w:color w:val="000000"/>
          <w:sz w:val="22"/>
          <w:szCs w:val="22"/>
        </w:rPr>
      </w:pPr>
      <w:r>
        <w:rPr>
          <w:rFonts w:ascii="Frutiger LT Std 57 Cn" w:hAnsi="Frutiger LT Std 57 Cn"/>
          <w:color w:val="000000"/>
          <w:sz w:val="22"/>
          <w:szCs w:val="22"/>
        </w:rPr>
        <w:t xml:space="preserve">I hope that the programme of events </w:t>
      </w:r>
      <w:r w:rsidR="007965B4">
        <w:rPr>
          <w:rFonts w:ascii="Frutiger LT Std 57 Cn" w:hAnsi="Frutiger LT Std 57 Cn"/>
          <w:color w:val="000000"/>
          <w:sz w:val="22"/>
          <w:szCs w:val="22"/>
        </w:rPr>
        <w:t>outlined above</w:t>
      </w:r>
      <w:r>
        <w:rPr>
          <w:rFonts w:ascii="Frutiger LT Std 57 Cn" w:hAnsi="Frutiger LT Std 57 Cn"/>
          <w:color w:val="000000"/>
          <w:sz w:val="22"/>
          <w:szCs w:val="22"/>
        </w:rPr>
        <w:t xml:space="preserve"> provides enough opportunity for you to gather all information but if you do have any remaining questions then please do not hesitate to get in touch with school and we will ensure that an appropriate person contacts you.</w:t>
      </w:r>
    </w:p>
    <w:p w:rsidR="006E35BC" w:rsidRDefault="007330E0">
      <w:pPr>
        <w:spacing w:before="100" w:beforeAutospacing="1" w:after="100" w:afterAutospacing="1"/>
        <w:rPr>
          <w:rFonts w:ascii="Frutiger LT Std 57 Cn" w:hAnsi="Frutiger LT Std 57 Cn"/>
          <w:color w:val="000000"/>
          <w:sz w:val="22"/>
          <w:szCs w:val="22"/>
        </w:rPr>
      </w:pPr>
      <w:r>
        <w:rPr>
          <w:rFonts w:ascii="Frutiger LT Std 57 Cn" w:hAnsi="Frutiger LT Std 57 Cn"/>
          <w:color w:val="000000"/>
          <w:sz w:val="22"/>
          <w:szCs w:val="22"/>
        </w:rPr>
        <w:t>Yours faithfully</w:t>
      </w:r>
      <w:r w:rsidR="007965B4">
        <w:rPr>
          <w:rFonts w:ascii="Frutiger LT Std 57 Cn" w:hAnsi="Frutiger LT Std 57 Cn"/>
          <w:color w:val="000000"/>
          <w:sz w:val="22"/>
          <w:szCs w:val="22"/>
        </w:rPr>
        <w:t>,</w:t>
      </w:r>
    </w:p>
    <w:p w:rsidR="006E35BC" w:rsidRDefault="007330E0">
      <w:pPr>
        <w:spacing w:before="100" w:beforeAutospacing="1" w:after="100" w:afterAutospacing="1"/>
        <w:rPr>
          <w:rFonts w:ascii="Frutiger LT Std 57 Cn" w:hAnsi="Frutiger LT Std 57 Cn"/>
          <w:color w:val="000000"/>
          <w:sz w:val="22"/>
          <w:szCs w:val="22"/>
        </w:rPr>
      </w:pPr>
      <w:r>
        <w:rPr>
          <w:noProof/>
        </w:rPr>
        <w:drawing>
          <wp:inline distT="0" distB="0" distL="0" distR="0">
            <wp:extent cx="1485900" cy="514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p w:rsidR="006E35BC" w:rsidRDefault="007330E0">
      <w:pPr>
        <w:rPr>
          <w:rFonts w:ascii="Frutiger LT Std 57 Cn" w:eastAsiaTheme="minorHAnsi" w:hAnsi="Frutiger LT Std 57 Cn"/>
          <w:sz w:val="22"/>
          <w:szCs w:val="22"/>
          <w:lang w:eastAsia="en-US"/>
        </w:rPr>
      </w:pPr>
      <w:r>
        <w:rPr>
          <w:rFonts w:ascii="Frutiger LT Std 57 Cn" w:eastAsiaTheme="minorHAnsi" w:hAnsi="Frutiger LT Std 57 Cn"/>
          <w:sz w:val="22"/>
          <w:szCs w:val="22"/>
          <w:lang w:eastAsia="en-US"/>
        </w:rPr>
        <w:t>Mrs J Gillespie</w:t>
      </w:r>
    </w:p>
    <w:p w:rsidR="006E35BC" w:rsidRDefault="007330E0">
      <w:pPr>
        <w:rPr>
          <w:rFonts w:ascii="Frutiger LT Std 57 Cn" w:eastAsiaTheme="minorHAnsi" w:hAnsi="Frutiger LT Std 57 Cn"/>
          <w:sz w:val="22"/>
          <w:szCs w:val="22"/>
          <w:lang w:eastAsia="en-US"/>
        </w:rPr>
      </w:pPr>
      <w:r>
        <w:rPr>
          <w:rFonts w:ascii="Frutiger LT Std 57 Cn" w:eastAsiaTheme="minorHAnsi" w:hAnsi="Frutiger LT Std 57 Cn"/>
          <w:sz w:val="22"/>
          <w:szCs w:val="22"/>
          <w:lang w:eastAsia="en-US"/>
        </w:rPr>
        <w:t xml:space="preserve">Deputy </w:t>
      </w:r>
      <w:proofErr w:type="spellStart"/>
      <w:r>
        <w:rPr>
          <w:rFonts w:ascii="Frutiger LT Std 57 Cn" w:eastAsiaTheme="minorHAnsi" w:hAnsi="Frutiger LT Std 57 Cn"/>
          <w:sz w:val="22"/>
          <w:szCs w:val="22"/>
          <w:lang w:eastAsia="en-US"/>
        </w:rPr>
        <w:t>Headteacher</w:t>
      </w:r>
      <w:proofErr w:type="spellEnd"/>
    </w:p>
    <w:p w:rsidR="006E35BC" w:rsidRDefault="006E35BC">
      <w:pPr>
        <w:spacing w:before="100" w:beforeAutospacing="1" w:after="100" w:afterAutospacing="1"/>
        <w:jc w:val="both"/>
        <w:rPr>
          <w:rFonts w:ascii="Frutiger LT Std 57 Cn" w:hAnsi="Frutiger LT Std 57 Cn"/>
          <w:b/>
          <w:color w:val="000000"/>
          <w:sz w:val="24"/>
        </w:rPr>
      </w:pPr>
    </w:p>
    <w:p w:rsidR="002A6806" w:rsidRDefault="002A6806">
      <w:pPr>
        <w:spacing w:before="100" w:beforeAutospacing="1" w:after="100" w:afterAutospacing="1"/>
        <w:jc w:val="both"/>
        <w:rPr>
          <w:rFonts w:ascii="Frutiger LT Std 57 Cn" w:hAnsi="Frutiger LT Std 57 Cn"/>
          <w:b/>
          <w:color w:val="000000"/>
          <w:sz w:val="24"/>
        </w:rPr>
      </w:pPr>
    </w:p>
    <w:p w:rsidR="002A6806" w:rsidRDefault="002A6806">
      <w:pPr>
        <w:spacing w:before="100" w:beforeAutospacing="1" w:after="100" w:afterAutospacing="1"/>
        <w:jc w:val="both"/>
        <w:rPr>
          <w:rFonts w:ascii="Frutiger LT Std 57 Cn" w:hAnsi="Frutiger LT Std 57 Cn"/>
          <w:b/>
          <w:color w:val="000000"/>
          <w:sz w:val="24"/>
        </w:rPr>
        <w:sectPr w:rsidR="002A6806">
          <w:headerReference w:type="first" r:id="rId9"/>
          <w:footerReference w:type="first" r:id="rId10"/>
          <w:pgSz w:w="11906" w:h="16838" w:code="9"/>
          <w:pgMar w:top="1440" w:right="851" w:bottom="1440" w:left="1021" w:header="709" w:footer="193" w:gutter="0"/>
          <w:cols w:space="708"/>
          <w:titlePg/>
          <w:docGrid w:linePitch="360"/>
        </w:sectPr>
      </w:pPr>
    </w:p>
    <w:p w:rsidR="002A6806" w:rsidRPr="00B01409" w:rsidRDefault="00B01409" w:rsidP="002A6806">
      <w:pPr>
        <w:rPr>
          <w:b/>
          <w:color w:val="1F4E79" w:themeColor="accent1" w:themeShade="80"/>
          <w:sz w:val="28"/>
        </w:rPr>
      </w:pPr>
      <w:r w:rsidRPr="00B01409">
        <w:rPr>
          <w:b/>
          <w:noProof/>
          <w:color w:val="1F4E79" w:themeColor="accent1" w:themeShade="80"/>
          <w:sz w:val="28"/>
        </w:rPr>
        <w:lastRenderedPageBreak/>
        <mc:AlternateContent>
          <mc:Choice Requires="wps">
            <w:drawing>
              <wp:anchor distT="0" distB="0" distL="114300" distR="114300" simplePos="0" relativeHeight="251660288" behindDoc="0" locked="0" layoutInCell="1" allowOverlap="1" wp14:anchorId="354F449B" wp14:editId="3D07CE71">
                <wp:simplePos x="0" y="0"/>
                <wp:positionH relativeFrom="page">
                  <wp:align>left</wp:align>
                </wp:positionH>
                <wp:positionV relativeFrom="paragraph">
                  <wp:posOffset>9288</wp:posOffset>
                </wp:positionV>
                <wp:extent cx="5044273" cy="3636463"/>
                <wp:effectExtent l="0" t="0" r="0" b="0"/>
                <wp:wrapNone/>
                <wp:docPr id="4" name="TextBox 3"/>
                <wp:cNvGraphicFramePr/>
                <a:graphic xmlns:a="http://schemas.openxmlformats.org/drawingml/2006/main">
                  <a:graphicData uri="http://schemas.microsoft.com/office/word/2010/wordprocessingShape">
                    <wps:wsp>
                      <wps:cNvSpPr txBox="1"/>
                      <wps:spPr>
                        <a:xfrm>
                          <a:off x="0" y="0"/>
                          <a:ext cx="5044273" cy="3636463"/>
                        </a:xfrm>
                        <a:prstGeom prst="rect">
                          <a:avLst/>
                        </a:prstGeom>
                        <a:noFill/>
                      </wps:spPr>
                      <wps:txbx>
                        <w:txbxContent>
                          <w:p w:rsidR="00AD632B" w:rsidRDefault="00AD632B" w:rsidP="002A6806">
                            <w:pPr>
                              <w:pStyle w:val="NormalWeb"/>
                              <w:jc w:val="center"/>
                              <w:rPr>
                                <w:rFonts w:ascii="Arial" w:hAnsi="Arial" w:cs="Arial"/>
                                <w:b/>
                                <w:bCs/>
                                <w:color w:val="1F4E79" w:themeColor="accent1" w:themeShade="80"/>
                                <w:kern w:val="24"/>
                                <w:sz w:val="36"/>
                                <w:szCs w:val="40"/>
                              </w:rPr>
                            </w:pPr>
                            <w:r w:rsidRPr="001452BD">
                              <w:rPr>
                                <w:rFonts w:ascii="Arial" w:hAnsi="Arial" w:cs="Arial"/>
                                <w:b/>
                                <w:bCs/>
                                <w:color w:val="1F4E79" w:themeColor="accent1" w:themeShade="80"/>
                                <w:kern w:val="24"/>
                                <w:sz w:val="36"/>
                                <w:szCs w:val="40"/>
                              </w:rPr>
                              <w:t>Option Choices Form</w:t>
                            </w:r>
                          </w:p>
                          <w:p w:rsidR="00AD632B" w:rsidRDefault="00AD632B" w:rsidP="002A6806">
                            <w:pPr>
                              <w:pStyle w:val="NormalWeb"/>
                              <w:jc w:val="center"/>
                              <w:rPr>
                                <w:rFonts w:ascii="Arial" w:hAnsi="Arial" w:cs="Arial"/>
                                <w:color w:val="000000" w:themeColor="text1"/>
                                <w:kern w:val="24"/>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These are the option blocks which you can make your choices from.</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You can choose one subject from each block, along with a reserve choice. This must be a genuine reserve which you haven’t chosen elsewhere. You also need to prioritise your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 xml:space="preserve">If you take Triple Science, this will be your choice in </w:t>
                            </w:r>
                            <w:r w:rsidRPr="001452BD">
                              <w:rPr>
                                <w:rFonts w:ascii="Arial" w:hAnsi="Arial" w:cs="Arial"/>
                                <w:b/>
                                <w:bCs/>
                                <w:color w:val="000000" w:themeColor="text1"/>
                                <w:kern w:val="24"/>
                                <w:szCs w:val="40"/>
                              </w:rPr>
                              <w:t>Option Block A</w:t>
                            </w:r>
                            <w:r w:rsidRPr="001452BD">
                              <w:rPr>
                                <w:rFonts w:ascii="Arial" w:hAnsi="Arial" w:cs="Arial"/>
                                <w:color w:val="000000" w:themeColor="text1"/>
                                <w:kern w:val="24"/>
                                <w:szCs w:val="40"/>
                              </w:rPr>
                              <w:t>; you will then have 3 further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If you take Double Science you will have 4 further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To ensure you study a broad curriculum, you cannot choose:</w:t>
                            </w: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 xml:space="preserve">Sport BTEC First Award </w:t>
                            </w:r>
                            <w:r w:rsidRPr="001452BD">
                              <w:rPr>
                                <w:rFonts w:ascii="Arial" w:hAnsi="Arial" w:cs="Arial"/>
                                <w:b/>
                                <w:bCs/>
                                <w:color w:val="000000" w:themeColor="text1"/>
                                <w:kern w:val="24"/>
                                <w:szCs w:val="40"/>
                              </w:rPr>
                              <w:t>AND</w:t>
                            </w:r>
                            <w:r w:rsidRPr="001452BD">
                              <w:rPr>
                                <w:rFonts w:ascii="Arial" w:hAnsi="Arial" w:cs="Arial"/>
                                <w:color w:val="000000" w:themeColor="text1"/>
                                <w:kern w:val="24"/>
                                <w:szCs w:val="40"/>
                              </w:rPr>
                              <w:t xml:space="preserve"> PE GCSE</w:t>
                            </w:r>
                          </w:p>
                          <w:p w:rsidR="00AD632B" w:rsidRPr="001452BD" w:rsidRDefault="00AD632B" w:rsidP="002A6806">
                            <w:pPr>
                              <w:pStyle w:val="NormalWeb"/>
                              <w:jc w:val="center"/>
                              <w:rPr>
                                <w:szCs w:val="40"/>
                              </w:rPr>
                            </w:pPr>
                            <w:r w:rsidRPr="001452BD">
                              <w:rPr>
                                <w:rFonts w:ascii="Arial" w:hAnsi="Arial" w:cs="Arial"/>
                                <w:b/>
                                <w:bCs/>
                                <w:color w:val="000000" w:themeColor="text1"/>
                                <w:kern w:val="24"/>
                                <w:szCs w:val="40"/>
                              </w:rPr>
                              <w:t>OR</w:t>
                            </w: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 xml:space="preserve">Performing Arts BTEC Technical Award </w:t>
                            </w:r>
                            <w:r w:rsidRPr="001452BD">
                              <w:rPr>
                                <w:rFonts w:ascii="Arial" w:hAnsi="Arial" w:cs="Arial"/>
                                <w:b/>
                                <w:bCs/>
                                <w:color w:val="000000" w:themeColor="text1"/>
                                <w:kern w:val="24"/>
                                <w:szCs w:val="40"/>
                              </w:rPr>
                              <w:t>AND</w:t>
                            </w:r>
                            <w:r w:rsidRPr="001452BD">
                              <w:rPr>
                                <w:rFonts w:ascii="Arial" w:hAnsi="Arial" w:cs="Arial"/>
                                <w:color w:val="000000" w:themeColor="text1"/>
                                <w:kern w:val="24"/>
                                <w:szCs w:val="40"/>
                              </w:rPr>
                              <w:t xml:space="preserve"> Drama GCSE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54F449B" id="_x0000_t202" coordsize="21600,21600" o:spt="202" path="m,l,21600r21600,l21600,xe">
                <v:stroke joinstyle="miter"/>
                <v:path gradientshapeok="t" o:connecttype="rect"/>
              </v:shapetype>
              <v:shape id="TextBox 3" o:spid="_x0000_s1026" type="#_x0000_t202" style="position:absolute;margin-left:0;margin-top:.75pt;width:397.2pt;height:286.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" filled="f" stroked="f">
                <v:textbox>
                  <w:txbxContent>
                    <w:p w:rsidR="00AD632B" w:rsidRDefault="00AD632B" w:rsidP="002A6806">
                      <w:pPr>
                        <w:pStyle w:val="NormalWeb"/>
                        <w:jc w:val="center"/>
                        <w:rPr>
                          <w:rFonts w:ascii="Arial" w:hAnsi="Arial" w:cs="Arial"/>
                          <w:b/>
                          <w:bCs/>
                          <w:color w:val="1F4E79" w:themeColor="accent1" w:themeShade="80"/>
                          <w:kern w:val="24"/>
                          <w:sz w:val="36"/>
                          <w:szCs w:val="40"/>
                        </w:rPr>
                      </w:pPr>
                      <w:r w:rsidRPr="001452BD">
                        <w:rPr>
                          <w:rFonts w:ascii="Arial" w:hAnsi="Arial" w:cs="Arial"/>
                          <w:b/>
                          <w:bCs/>
                          <w:color w:val="1F4E79" w:themeColor="accent1" w:themeShade="80"/>
                          <w:kern w:val="24"/>
                          <w:sz w:val="36"/>
                          <w:szCs w:val="40"/>
                        </w:rPr>
                        <w:t>Option Choices Form</w:t>
                      </w:r>
                    </w:p>
                    <w:p w:rsidR="00AD632B" w:rsidRDefault="00AD632B" w:rsidP="002A6806">
                      <w:pPr>
                        <w:pStyle w:val="NormalWeb"/>
                        <w:jc w:val="center"/>
                        <w:rPr>
                          <w:rFonts w:ascii="Arial" w:hAnsi="Arial" w:cs="Arial"/>
                          <w:color w:val="000000" w:themeColor="text1"/>
                          <w:kern w:val="24"/>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These are the option blocks which you can make your choices from.</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You can choose one subject from each block, along with a reserve choice. This must be a genuine reserve which you haven’t chosen elsewhere. You also need to prioritise your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 xml:space="preserve">If you take Triple Science, this will be your choice in </w:t>
                      </w:r>
                      <w:r w:rsidRPr="001452BD">
                        <w:rPr>
                          <w:rFonts w:ascii="Arial" w:hAnsi="Arial" w:cs="Arial"/>
                          <w:b/>
                          <w:bCs/>
                          <w:color w:val="000000" w:themeColor="text1"/>
                          <w:kern w:val="24"/>
                          <w:szCs w:val="40"/>
                        </w:rPr>
                        <w:t>Option Block A</w:t>
                      </w:r>
                      <w:r w:rsidRPr="001452BD">
                        <w:rPr>
                          <w:rFonts w:ascii="Arial" w:hAnsi="Arial" w:cs="Arial"/>
                          <w:color w:val="000000" w:themeColor="text1"/>
                          <w:kern w:val="24"/>
                          <w:szCs w:val="40"/>
                        </w:rPr>
                        <w:t>; you will then have 3 further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rFonts w:ascii="Arial" w:hAnsi="Arial" w:cs="Arial"/>
                          <w:color w:val="000000" w:themeColor="text1"/>
                          <w:kern w:val="24"/>
                          <w:szCs w:val="40"/>
                        </w:rPr>
                      </w:pPr>
                      <w:r w:rsidRPr="001452BD">
                        <w:rPr>
                          <w:rFonts w:ascii="Arial" w:hAnsi="Arial" w:cs="Arial"/>
                          <w:color w:val="000000" w:themeColor="text1"/>
                          <w:kern w:val="24"/>
                          <w:szCs w:val="40"/>
                        </w:rPr>
                        <w:t>If you take Double Science you will have 4 further choices.</w:t>
                      </w:r>
                    </w:p>
                    <w:p w:rsidR="00AD632B" w:rsidRPr="001452BD" w:rsidRDefault="00AD632B" w:rsidP="002A6806">
                      <w:pPr>
                        <w:pStyle w:val="NormalWeb"/>
                        <w:jc w:val="center"/>
                        <w:rPr>
                          <w:szCs w:val="40"/>
                        </w:rPr>
                      </w:pP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To ensure you study a broad curriculum, you cannot choose:</w:t>
                      </w: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 xml:space="preserve">Sport BTEC First Award </w:t>
                      </w:r>
                      <w:r w:rsidRPr="001452BD">
                        <w:rPr>
                          <w:rFonts w:ascii="Arial" w:hAnsi="Arial" w:cs="Arial"/>
                          <w:b/>
                          <w:bCs/>
                          <w:color w:val="000000" w:themeColor="text1"/>
                          <w:kern w:val="24"/>
                          <w:szCs w:val="40"/>
                        </w:rPr>
                        <w:t>AND</w:t>
                      </w:r>
                      <w:r w:rsidRPr="001452BD">
                        <w:rPr>
                          <w:rFonts w:ascii="Arial" w:hAnsi="Arial" w:cs="Arial"/>
                          <w:color w:val="000000" w:themeColor="text1"/>
                          <w:kern w:val="24"/>
                          <w:szCs w:val="40"/>
                        </w:rPr>
                        <w:t xml:space="preserve"> PE GCSE</w:t>
                      </w:r>
                    </w:p>
                    <w:p w:rsidR="00AD632B" w:rsidRPr="001452BD" w:rsidRDefault="00AD632B" w:rsidP="002A6806">
                      <w:pPr>
                        <w:pStyle w:val="NormalWeb"/>
                        <w:jc w:val="center"/>
                        <w:rPr>
                          <w:szCs w:val="40"/>
                        </w:rPr>
                      </w:pPr>
                      <w:r w:rsidRPr="001452BD">
                        <w:rPr>
                          <w:rFonts w:ascii="Arial" w:hAnsi="Arial" w:cs="Arial"/>
                          <w:b/>
                          <w:bCs/>
                          <w:color w:val="000000" w:themeColor="text1"/>
                          <w:kern w:val="24"/>
                          <w:szCs w:val="40"/>
                        </w:rPr>
                        <w:t>OR</w:t>
                      </w:r>
                    </w:p>
                    <w:p w:rsidR="00AD632B" w:rsidRPr="001452BD" w:rsidRDefault="00AD632B" w:rsidP="002A6806">
                      <w:pPr>
                        <w:pStyle w:val="NormalWeb"/>
                        <w:jc w:val="center"/>
                        <w:rPr>
                          <w:szCs w:val="40"/>
                        </w:rPr>
                      </w:pPr>
                      <w:r w:rsidRPr="001452BD">
                        <w:rPr>
                          <w:rFonts w:ascii="Arial" w:hAnsi="Arial" w:cs="Arial"/>
                          <w:color w:val="000000" w:themeColor="text1"/>
                          <w:kern w:val="24"/>
                          <w:szCs w:val="40"/>
                        </w:rPr>
                        <w:t xml:space="preserve">Performing Arts BTEC Technical Award </w:t>
                      </w:r>
                      <w:r w:rsidRPr="001452BD">
                        <w:rPr>
                          <w:rFonts w:ascii="Arial" w:hAnsi="Arial" w:cs="Arial"/>
                          <w:b/>
                          <w:bCs/>
                          <w:color w:val="000000" w:themeColor="text1"/>
                          <w:kern w:val="24"/>
                          <w:szCs w:val="40"/>
                        </w:rPr>
                        <w:t>AND</w:t>
                      </w:r>
                      <w:r w:rsidRPr="001452BD">
                        <w:rPr>
                          <w:rFonts w:ascii="Arial" w:hAnsi="Arial" w:cs="Arial"/>
                          <w:color w:val="000000" w:themeColor="text1"/>
                          <w:kern w:val="24"/>
                          <w:szCs w:val="40"/>
                        </w:rPr>
                        <w:t xml:space="preserve"> Drama GCSE</w:t>
                      </w:r>
                    </w:p>
                  </w:txbxContent>
                </v:textbox>
                <w10:wrap anchorx="page"/>
              </v:shape>
            </w:pict>
          </mc:Fallback>
        </mc:AlternateContent>
      </w:r>
      <w:r w:rsidRPr="00B01409">
        <w:rPr>
          <w:b/>
          <w:color w:val="1F4E79" w:themeColor="accent1" w:themeShade="80"/>
          <w:sz w:val="28"/>
        </w:rPr>
        <w:t xml:space="preserve">                                                                           </w:t>
      </w:r>
      <w:r w:rsidR="00574801">
        <w:rPr>
          <w:b/>
          <w:color w:val="1F4E79" w:themeColor="accent1" w:themeShade="80"/>
          <w:sz w:val="28"/>
        </w:rPr>
        <w:t xml:space="preserve">           </w:t>
      </w:r>
      <w:r w:rsidRPr="00B01409">
        <w:rPr>
          <w:b/>
          <w:color w:val="1F4E79" w:themeColor="accent1" w:themeShade="80"/>
          <w:sz w:val="28"/>
        </w:rPr>
        <w:t xml:space="preserve">                  </w:t>
      </w:r>
      <w:r>
        <w:rPr>
          <w:b/>
          <w:color w:val="1F4E79" w:themeColor="accent1" w:themeShade="80"/>
          <w:sz w:val="28"/>
        </w:rPr>
        <w:t xml:space="preserve">      </w:t>
      </w:r>
    </w:p>
    <w:p w:rsidR="002A6806" w:rsidRDefault="00B01409">
      <w:pPr>
        <w:spacing w:before="100" w:beforeAutospacing="1" w:after="100" w:afterAutospacing="1"/>
        <w:jc w:val="both"/>
        <w:rPr>
          <w:rFonts w:ascii="Frutiger LT Std 57 Cn" w:hAnsi="Frutiger LT Std 57 Cn"/>
          <w:b/>
          <w:color w:val="000000"/>
          <w:sz w:val="24"/>
        </w:rPr>
      </w:pPr>
      <w:r w:rsidRPr="001452BD">
        <w:rPr>
          <w:noProof/>
        </w:rPr>
        <w:drawing>
          <wp:anchor distT="0" distB="0" distL="114300" distR="114300" simplePos="0" relativeHeight="251659264" behindDoc="0" locked="0" layoutInCell="1" allowOverlap="1" wp14:anchorId="6F87A09C" wp14:editId="41297F87">
            <wp:simplePos x="0" y="0"/>
            <wp:positionH relativeFrom="column">
              <wp:posOffset>2682157</wp:posOffset>
            </wp:positionH>
            <wp:positionV relativeFrom="paragraph">
              <wp:posOffset>181240</wp:posOffset>
            </wp:positionV>
            <wp:extent cx="6746032" cy="3922395"/>
            <wp:effectExtent l="0" t="0" r="0" b="1905"/>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6746032" cy="3922395"/>
                    </a:xfrm>
                    <a:prstGeom prst="rect">
                      <a:avLst/>
                    </a:prstGeom>
                  </pic:spPr>
                </pic:pic>
              </a:graphicData>
            </a:graphic>
            <wp14:sizeRelH relativeFrom="margin">
              <wp14:pctWidth>0</wp14:pctWidth>
            </wp14:sizeRelH>
          </wp:anchor>
        </w:drawing>
      </w:r>
      <w:r w:rsidRPr="00B01409">
        <w:rPr>
          <w:b/>
          <w:noProof/>
          <w:color w:val="1F4E79" w:themeColor="accent1" w:themeShade="80"/>
          <w:sz w:val="24"/>
        </w:rPr>
        <w:drawing>
          <wp:anchor distT="0" distB="0" distL="114300" distR="114300" simplePos="0" relativeHeight="251661312" behindDoc="0" locked="0" layoutInCell="1" allowOverlap="1" wp14:anchorId="74348637" wp14:editId="1E0DD123">
            <wp:simplePos x="0" y="0"/>
            <wp:positionH relativeFrom="margin">
              <wp:align>center</wp:align>
            </wp:positionH>
            <wp:positionV relativeFrom="paragraph">
              <wp:posOffset>4990012</wp:posOffset>
            </wp:positionV>
            <wp:extent cx="10248900" cy="1138698"/>
            <wp:effectExtent l="0" t="0" r="0" b="4445"/>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2"/>
                    <a:stretch>
                      <a:fillRect/>
                    </a:stretch>
                  </pic:blipFill>
                  <pic:spPr>
                    <a:xfrm>
                      <a:off x="0" y="0"/>
                      <a:ext cx="10248900" cy="1138698"/>
                    </a:xfrm>
                    <a:prstGeom prst="rect">
                      <a:avLst/>
                    </a:prstGeom>
                  </pic:spPr>
                </pic:pic>
              </a:graphicData>
            </a:graphic>
            <wp14:sizeRelH relativeFrom="margin">
              <wp14:pctWidth>0</wp14:pctWidth>
            </wp14:sizeRelH>
            <wp14:sizeRelV relativeFrom="margin">
              <wp14:pctHeight>0</wp14:pctHeight>
            </wp14:sizeRelV>
          </wp:anchor>
        </w:drawing>
      </w:r>
      <w:r w:rsidRPr="001452BD">
        <w:rPr>
          <w:noProof/>
        </w:rPr>
        <mc:AlternateContent>
          <mc:Choice Requires="wps">
            <w:drawing>
              <wp:anchor distT="0" distB="0" distL="114300" distR="114300" simplePos="0" relativeHeight="251662336" behindDoc="0" locked="0" layoutInCell="1" allowOverlap="1" wp14:anchorId="700E2572" wp14:editId="69BF8A96">
                <wp:simplePos x="0" y="0"/>
                <wp:positionH relativeFrom="margin">
                  <wp:align>center</wp:align>
                </wp:positionH>
                <wp:positionV relativeFrom="paragraph">
                  <wp:posOffset>4182438</wp:posOffset>
                </wp:positionV>
                <wp:extent cx="10369480" cy="133858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0369480" cy="1338580"/>
                        </a:xfrm>
                        <a:prstGeom prst="rect">
                          <a:avLst/>
                        </a:prstGeom>
                        <a:noFill/>
                      </wps:spPr>
                      <wps:txbx>
                        <w:txbxContent>
                          <w:p w:rsidR="00AD632B" w:rsidRPr="00B01409" w:rsidRDefault="00AD632B" w:rsidP="002A6806">
                            <w:pPr>
                              <w:pStyle w:val="NormalWeb"/>
                              <w:rPr>
                                <w:rFonts w:ascii="Arial" w:hAnsi="Arial" w:cs="Arial"/>
                                <w:b/>
                                <w:i/>
                                <w:iCs/>
                                <w:color w:val="1F4E79" w:themeColor="accent1" w:themeShade="80"/>
                                <w:kern w:val="24"/>
                                <w:sz w:val="20"/>
                                <w:szCs w:val="18"/>
                              </w:rPr>
                            </w:pPr>
                            <w:r w:rsidRPr="00B01409">
                              <w:rPr>
                                <w:rFonts w:ascii="Arial" w:hAnsi="Arial" w:cs="Arial"/>
                                <w:b/>
                                <w:i/>
                                <w:iCs/>
                                <w:color w:val="1F4E79" w:themeColor="accent1" w:themeShade="80"/>
                                <w:kern w:val="24"/>
                                <w:sz w:val="20"/>
                                <w:szCs w:val="18"/>
                              </w:rPr>
                              <w:t>The subjects offered may be reviewed should there be any changes in specifications or staffing.</w:t>
                            </w:r>
                          </w:p>
                          <w:p w:rsidR="00AD632B" w:rsidRPr="00B01409" w:rsidRDefault="00AD632B" w:rsidP="002A6806">
                            <w:pPr>
                              <w:pStyle w:val="NormalWeb"/>
                              <w:rPr>
                                <w:b/>
                                <w:color w:val="1F4E79" w:themeColor="accent1" w:themeShade="80"/>
                                <w:sz w:val="28"/>
                              </w:rPr>
                            </w:pPr>
                          </w:p>
                          <w:p w:rsidR="00AD632B" w:rsidRPr="00B01409" w:rsidRDefault="00AD632B" w:rsidP="002A6806">
                            <w:pPr>
                              <w:pStyle w:val="NormalWeb"/>
                              <w:rPr>
                                <w:b/>
                                <w:color w:val="1F4E79" w:themeColor="accent1" w:themeShade="80"/>
                                <w:sz w:val="28"/>
                              </w:rPr>
                            </w:pPr>
                            <w:r w:rsidRPr="00B01409">
                              <w:rPr>
                                <w:rFonts w:ascii="Arial" w:hAnsi="Arial" w:cs="Arial"/>
                                <w:b/>
                                <w:i/>
                                <w:iCs/>
                                <w:color w:val="1F4E79" w:themeColor="accent1" w:themeShade="80"/>
                                <w:kern w:val="24"/>
                                <w:sz w:val="20"/>
                                <w:szCs w:val="18"/>
                              </w:rPr>
                              <w:t>Students, Parents and Carers should understand, that subjects chosen will be studied until the end of Year 11 and that there is no facility to change or drop a subject part way through.</w:t>
                            </w:r>
                          </w:p>
                        </w:txbxContent>
                      </wps:txbx>
                      <wps:bodyPr wrap="square" rtlCol="0">
                        <a:spAutoFit/>
                      </wps:bodyPr>
                    </wps:wsp>
                  </a:graphicData>
                </a:graphic>
                <wp14:sizeRelH relativeFrom="margin">
                  <wp14:pctWidth>0</wp14:pctWidth>
                </wp14:sizeRelH>
              </wp:anchor>
            </w:drawing>
          </mc:Choice>
          <mc:Fallback>
            <w:pict>
              <v:shape w14:anchorId="700E2572" id="TextBox 10" o:spid="_x0000_s1027" type="#_x0000_t202" style="position:absolute;left:0;text-align:left;margin-left:0;margin-top:329.35pt;width:816.5pt;height:105.4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" filled="f" stroked="f">
                <v:textbox style="mso-fit-shape-to-text:t">
                  <w:txbxContent>
                    <w:p w:rsidR="00AD632B" w:rsidRPr="00B01409" w:rsidRDefault="00AD632B" w:rsidP="002A6806">
                      <w:pPr>
                        <w:pStyle w:val="NormalWeb"/>
                        <w:rPr>
                          <w:rFonts w:ascii="Arial" w:hAnsi="Arial" w:cs="Arial"/>
                          <w:b/>
                          <w:i/>
                          <w:iCs/>
                          <w:color w:val="1F4E79" w:themeColor="accent1" w:themeShade="80"/>
                          <w:kern w:val="24"/>
                          <w:sz w:val="20"/>
                          <w:szCs w:val="18"/>
                        </w:rPr>
                      </w:pPr>
                      <w:r w:rsidRPr="00B01409">
                        <w:rPr>
                          <w:rFonts w:ascii="Arial" w:hAnsi="Arial" w:cs="Arial"/>
                          <w:b/>
                          <w:i/>
                          <w:iCs/>
                          <w:color w:val="1F4E79" w:themeColor="accent1" w:themeShade="80"/>
                          <w:kern w:val="24"/>
                          <w:sz w:val="20"/>
                          <w:szCs w:val="18"/>
                        </w:rPr>
                        <w:t>The subjects offered may be reviewed should there be any changes in specifications or staffing.</w:t>
                      </w:r>
                    </w:p>
                    <w:p w:rsidR="00AD632B" w:rsidRPr="00B01409" w:rsidRDefault="00AD632B" w:rsidP="002A6806">
                      <w:pPr>
                        <w:pStyle w:val="NormalWeb"/>
                        <w:rPr>
                          <w:b/>
                          <w:color w:val="1F4E79" w:themeColor="accent1" w:themeShade="80"/>
                          <w:sz w:val="28"/>
                        </w:rPr>
                      </w:pPr>
                    </w:p>
                    <w:p w:rsidR="00AD632B" w:rsidRPr="00B01409" w:rsidRDefault="00AD632B" w:rsidP="002A6806">
                      <w:pPr>
                        <w:pStyle w:val="NormalWeb"/>
                        <w:rPr>
                          <w:b/>
                          <w:color w:val="1F4E79" w:themeColor="accent1" w:themeShade="80"/>
                          <w:sz w:val="28"/>
                        </w:rPr>
                      </w:pPr>
                      <w:r w:rsidRPr="00B01409">
                        <w:rPr>
                          <w:rFonts w:ascii="Arial" w:hAnsi="Arial" w:cs="Arial"/>
                          <w:b/>
                          <w:i/>
                          <w:iCs/>
                          <w:color w:val="1F4E79" w:themeColor="accent1" w:themeShade="80"/>
                          <w:kern w:val="24"/>
                          <w:sz w:val="20"/>
                          <w:szCs w:val="18"/>
                        </w:rPr>
                        <w:t>Students, Parents and Carers should understand, that subjects chosen will be studied until the end of Year 11 and that there is no facility to change or drop a subject part way through.</w:t>
                      </w:r>
                    </w:p>
                  </w:txbxContent>
                </v:textbox>
                <w10:wrap anchorx="margin"/>
              </v:shape>
            </w:pict>
          </mc:Fallback>
        </mc:AlternateContent>
      </w:r>
    </w:p>
    <w:sectPr w:rsidR="002A6806" w:rsidSect="00B014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2B" w:rsidRDefault="00AD632B">
      <w:r>
        <w:separator/>
      </w:r>
    </w:p>
  </w:endnote>
  <w:endnote w:type="continuationSeparator" w:id="0">
    <w:p w:rsidR="00AD632B" w:rsidRDefault="00AD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57 Cn">
    <w:altName w:val="Arial Narrow"/>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rsidR="00AD632B">
      <w:trPr>
        <w:cantSplit/>
        <w:trHeight w:val="283"/>
        <w:jc w:val="center"/>
      </w:trPr>
      <w:tc>
        <w:tcPr>
          <w:tcW w:w="1447" w:type="dxa"/>
          <w:shd w:val="clear" w:color="auto" w:fill="auto"/>
        </w:tcPr>
        <w:p w:rsidR="00AD632B" w:rsidRDefault="00AD632B">
          <w:pPr>
            <w:pStyle w:val="Footer"/>
            <w:rPr>
              <w:rFonts w:eastAsia="Calibri"/>
              <w:sz w:val="14"/>
              <w:szCs w:val="14"/>
            </w:rPr>
          </w:pPr>
          <w:r>
            <w:rPr>
              <w:rFonts w:eastAsia="Calibri"/>
              <w:sz w:val="14"/>
              <w:szCs w:val="14"/>
            </w:rPr>
            <w:t>Pastoral Leader</w:t>
          </w:r>
        </w:p>
        <w:p w:rsidR="00AD632B" w:rsidRDefault="00AD632B">
          <w:pPr>
            <w:pStyle w:val="Footer"/>
            <w:rPr>
              <w:rFonts w:eastAsia="Calibri"/>
              <w:sz w:val="14"/>
              <w:szCs w:val="14"/>
            </w:rPr>
          </w:pPr>
          <w:r>
            <w:rPr>
              <w:rFonts w:eastAsia="Calibri"/>
              <w:sz w:val="14"/>
              <w:szCs w:val="14"/>
            </w:rPr>
            <w:t>Rebecca Johnson</w:t>
          </w:r>
        </w:p>
        <w:p w:rsidR="00AD632B" w:rsidRDefault="00AD632B">
          <w:pPr>
            <w:pStyle w:val="Footer"/>
            <w:rPr>
              <w:rFonts w:eastAsia="Calibri"/>
              <w:sz w:val="14"/>
              <w:szCs w:val="14"/>
            </w:rPr>
          </w:pPr>
          <w:r>
            <w:rPr>
              <w:rFonts w:eastAsia="Calibri"/>
              <w:sz w:val="14"/>
              <w:szCs w:val="14"/>
            </w:rPr>
            <w:t>01253 667334</w:t>
          </w:r>
        </w:p>
      </w:tc>
      <w:tc>
        <w:tcPr>
          <w:tcW w:w="1260" w:type="dxa"/>
          <w:shd w:val="clear" w:color="auto" w:fill="auto"/>
        </w:tcPr>
        <w:p w:rsidR="00AD632B" w:rsidRDefault="00AD632B">
          <w:pPr>
            <w:pStyle w:val="Footer"/>
            <w:rPr>
              <w:rFonts w:eastAsia="Calibri"/>
              <w:sz w:val="14"/>
              <w:szCs w:val="14"/>
            </w:rPr>
          </w:pPr>
          <w:r>
            <w:rPr>
              <w:rFonts w:eastAsia="Calibri"/>
              <w:sz w:val="14"/>
              <w:szCs w:val="14"/>
            </w:rPr>
            <w:t>Curie College</w:t>
          </w:r>
        </w:p>
        <w:p w:rsidR="00AD632B" w:rsidRDefault="00AD632B">
          <w:pPr>
            <w:pStyle w:val="Footer"/>
            <w:rPr>
              <w:rFonts w:eastAsia="Calibri"/>
              <w:sz w:val="14"/>
              <w:szCs w:val="14"/>
            </w:rPr>
          </w:pPr>
          <w:r>
            <w:rPr>
              <w:rFonts w:eastAsia="Calibri"/>
              <w:sz w:val="14"/>
              <w:szCs w:val="14"/>
            </w:rPr>
            <w:t>Andrea Lavelle</w:t>
          </w:r>
        </w:p>
        <w:p w:rsidR="00AD632B" w:rsidRDefault="00AD632B">
          <w:pPr>
            <w:pStyle w:val="Footer"/>
            <w:rPr>
              <w:rFonts w:eastAsia="Calibri"/>
              <w:sz w:val="14"/>
              <w:szCs w:val="14"/>
            </w:rPr>
          </w:pPr>
          <w:r>
            <w:rPr>
              <w:rFonts w:eastAsia="Calibri"/>
              <w:sz w:val="14"/>
              <w:szCs w:val="14"/>
            </w:rPr>
            <w:t>01253 667389</w:t>
          </w:r>
        </w:p>
      </w:tc>
      <w:tc>
        <w:tcPr>
          <w:tcW w:w="1404" w:type="dxa"/>
          <w:shd w:val="clear" w:color="auto" w:fill="auto"/>
        </w:tcPr>
        <w:p w:rsidR="00AD632B" w:rsidRDefault="00AD632B">
          <w:pPr>
            <w:pStyle w:val="Footer"/>
            <w:ind w:left="72"/>
            <w:rPr>
              <w:rFonts w:eastAsia="Calibri"/>
              <w:sz w:val="14"/>
              <w:szCs w:val="14"/>
            </w:rPr>
          </w:pPr>
          <w:r>
            <w:rPr>
              <w:rFonts w:eastAsia="Calibri"/>
              <w:sz w:val="14"/>
              <w:szCs w:val="14"/>
            </w:rPr>
            <w:t>Newton College</w:t>
          </w:r>
          <w:r>
            <w:rPr>
              <w:rFonts w:eastAsia="Calibri"/>
              <w:sz w:val="14"/>
              <w:szCs w:val="14"/>
            </w:rPr>
            <w:br/>
            <w:t>Emma Pumphrey</w:t>
          </w:r>
        </w:p>
        <w:p w:rsidR="00AD632B" w:rsidRDefault="00AD632B">
          <w:pPr>
            <w:pStyle w:val="Footer"/>
            <w:rPr>
              <w:rFonts w:eastAsia="Calibri"/>
              <w:sz w:val="14"/>
              <w:szCs w:val="14"/>
            </w:rPr>
          </w:pPr>
          <w:r>
            <w:rPr>
              <w:rFonts w:eastAsia="Calibri"/>
              <w:sz w:val="14"/>
              <w:szCs w:val="14"/>
            </w:rPr>
            <w:t xml:space="preserve">  01253 667390</w:t>
          </w:r>
        </w:p>
      </w:tc>
      <w:tc>
        <w:tcPr>
          <w:tcW w:w="1340" w:type="dxa"/>
          <w:shd w:val="clear" w:color="auto" w:fill="auto"/>
        </w:tcPr>
        <w:p w:rsidR="00AD632B" w:rsidRDefault="00AD632B">
          <w:pPr>
            <w:pStyle w:val="Footer"/>
            <w:rPr>
              <w:rFonts w:eastAsia="Calibri"/>
              <w:sz w:val="14"/>
              <w:szCs w:val="14"/>
            </w:rPr>
          </w:pPr>
          <w:r>
            <w:rPr>
              <w:rFonts w:eastAsia="Calibri"/>
              <w:sz w:val="14"/>
              <w:szCs w:val="14"/>
            </w:rPr>
            <w:t>Lennon College</w:t>
          </w:r>
        </w:p>
        <w:p w:rsidR="00AD632B" w:rsidRDefault="00AD632B">
          <w:pPr>
            <w:pStyle w:val="Footer"/>
            <w:rPr>
              <w:rFonts w:eastAsia="Calibri"/>
              <w:sz w:val="14"/>
              <w:szCs w:val="14"/>
            </w:rPr>
          </w:pPr>
          <w:r>
            <w:rPr>
              <w:rFonts w:eastAsia="Calibri"/>
              <w:sz w:val="14"/>
              <w:szCs w:val="14"/>
            </w:rPr>
            <w:t>Sarah Nicholson</w:t>
          </w:r>
        </w:p>
        <w:p w:rsidR="00AD632B" w:rsidRDefault="00AD632B">
          <w:pPr>
            <w:pStyle w:val="Footer"/>
            <w:rPr>
              <w:rFonts w:eastAsia="Calibri"/>
              <w:sz w:val="14"/>
              <w:szCs w:val="14"/>
            </w:rPr>
          </w:pPr>
          <w:r>
            <w:rPr>
              <w:rFonts w:eastAsia="Calibri"/>
              <w:sz w:val="14"/>
              <w:szCs w:val="14"/>
            </w:rPr>
            <w:t>01253 667350</w:t>
          </w:r>
        </w:p>
      </w:tc>
      <w:tc>
        <w:tcPr>
          <w:tcW w:w="1260" w:type="dxa"/>
          <w:shd w:val="clear" w:color="auto" w:fill="auto"/>
        </w:tcPr>
        <w:p w:rsidR="00AD632B" w:rsidRDefault="00AD632B">
          <w:pPr>
            <w:pStyle w:val="Footer"/>
            <w:rPr>
              <w:rFonts w:eastAsia="Calibri"/>
              <w:sz w:val="14"/>
              <w:szCs w:val="14"/>
            </w:rPr>
          </w:pPr>
          <w:r>
            <w:rPr>
              <w:rFonts w:eastAsia="Calibri"/>
              <w:sz w:val="14"/>
              <w:szCs w:val="14"/>
            </w:rPr>
            <w:t>Holmes College</w:t>
          </w:r>
        </w:p>
        <w:p w:rsidR="00AD632B" w:rsidRDefault="00AD632B">
          <w:pPr>
            <w:pStyle w:val="Footer"/>
            <w:ind w:right="-108"/>
            <w:rPr>
              <w:rFonts w:eastAsia="Calibri"/>
              <w:sz w:val="14"/>
              <w:szCs w:val="14"/>
            </w:rPr>
          </w:pPr>
          <w:r>
            <w:rPr>
              <w:rFonts w:eastAsia="Calibri"/>
              <w:sz w:val="14"/>
              <w:szCs w:val="14"/>
            </w:rPr>
            <w:t>Andrea Boyle</w:t>
          </w:r>
        </w:p>
        <w:p w:rsidR="00AD632B" w:rsidRDefault="00AD632B">
          <w:pPr>
            <w:pStyle w:val="Footer"/>
            <w:rPr>
              <w:rFonts w:eastAsia="Calibri"/>
              <w:sz w:val="14"/>
              <w:szCs w:val="14"/>
            </w:rPr>
          </w:pPr>
          <w:r>
            <w:rPr>
              <w:rFonts w:eastAsia="Calibri"/>
              <w:sz w:val="14"/>
              <w:szCs w:val="14"/>
            </w:rPr>
            <w:t>01253 667304</w:t>
          </w:r>
        </w:p>
      </w:tc>
      <w:tc>
        <w:tcPr>
          <w:tcW w:w="1260" w:type="dxa"/>
          <w:shd w:val="clear" w:color="auto" w:fill="auto"/>
        </w:tcPr>
        <w:p w:rsidR="00AD632B" w:rsidRDefault="00AD632B">
          <w:pPr>
            <w:pStyle w:val="Footer"/>
            <w:rPr>
              <w:rFonts w:eastAsia="Calibri"/>
              <w:sz w:val="14"/>
              <w:szCs w:val="14"/>
            </w:rPr>
          </w:pPr>
          <w:r>
            <w:rPr>
              <w:rFonts w:eastAsia="Calibri"/>
              <w:sz w:val="14"/>
              <w:szCs w:val="14"/>
            </w:rPr>
            <w:t>Whittle College</w:t>
          </w:r>
        </w:p>
        <w:p w:rsidR="00AD632B" w:rsidRDefault="00AD632B">
          <w:pPr>
            <w:pStyle w:val="Footer"/>
            <w:rPr>
              <w:rFonts w:eastAsia="Calibri"/>
              <w:sz w:val="14"/>
              <w:szCs w:val="14"/>
            </w:rPr>
          </w:pPr>
          <w:r>
            <w:rPr>
              <w:rFonts w:eastAsia="Calibri"/>
              <w:sz w:val="14"/>
              <w:szCs w:val="14"/>
            </w:rPr>
            <w:t>Gail McGreehin</w:t>
          </w:r>
        </w:p>
        <w:p w:rsidR="00AD632B" w:rsidRDefault="00AD632B">
          <w:pPr>
            <w:pStyle w:val="Footer"/>
            <w:rPr>
              <w:rFonts w:eastAsia="Calibri"/>
              <w:sz w:val="14"/>
              <w:szCs w:val="14"/>
            </w:rPr>
          </w:pPr>
          <w:r>
            <w:rPr>
              <w:rFonts w:eastAsia="Calibri"/>
              <w:sz w:val="14"/>
              <w:szCs w:val="14"/>
            </w:rPr>
            <w:t>01253 667310</w:t>
          </w:r>
        </w:p>
      </w:tc>
      <w:tc>
        <w:tcPr>
          <w:tcW w:w="1260" w:type="dxa"/>
          <w:shd w:val="clear" w:color="auto" w:fill="auto"/>
        </w:tcPr>
        <w:p w:rsidR="00AD632B" w:rsidRDefault="00AD632B">
          <w:pPr>
            <w:pStyle w:val="Footer"/>
            <w:rPr>
              <w:rFonts w:eastAsia="Calibri"/>
              <w:sz w:val="14"/>
              <w:szCs w:val="14"/>
            </w:rPr>
          </w:pPr>
          <w:r>
            <w:rPr>
              <w:rFonts w:eastAsia="Calibri"/>
              <w:sz w:val="14"/>
              <w:szCs w:val="14"/>
            </w:rPr>
            <w:t xml:space="preserve">King College      </w:t>
          </w:r>
        </w:p>
        <w:p w:rsidR="00AD632B" w:rsidRDefault="00AD632B">
          <w:pPr>
            <w:pStyle w:val="Footer"/>
            <w:rPr>
              <w:rFonts w:eastAsia="Calibri"/>
              <w:sz w:val="14"/>
              <w:szCs w:val="14"/>
            </w:rPr>
          </w:pPr>
          <w:r>
            <w:rPr>
              <w:rFonts w:eastAsia="Calibri"/>
              <w:sz w:val="14"/>
              <w:szCs w:val="14"/>
            </w:rPr>
            <w:t>Sarah Lee</w:t>
          </w:r>
        </w:p>
        <w:p w:rsidR="00AD632B" w:rsidRDefault="00AD632B">
          <w:pPr>
            <w:pStyle w:val="Footer"/>
            <w:rPr>
              <w:rFonts w:eastAsia="Calibri"/>
              <w:sz w:val="14"/>
              <w:szCs w:val="14"/>
            </w:rPr>
          </w:pPr>
          <w:r>
            <w:rPr>
              <w:rFonts w:eastAsia="Calibri"/>
              <w:sz w:val="14"/>
              <w:szCs w:val="14"/>
            </w:rPr>
            <w:t>01253 667336</w:t>
          </w:r>
        </w:p>
      </w:tc>
      <w:tc>
        <w:tcPr>
          <w:tcW w:w="1624" w:type="dxa"/>
          <w:shd w:val="clear" w:color="auto" w:fill="auto"/>
        </w:tcPr>
        <w:p w:rsidR="00AD632B" w:rsidRDefault="00AD632B">
          <w:pPr>
            <w:pStyle w:val="Footer"/>
            <w:rPr>
              <w:rFonts w:eastAsia="Calibri"/>
              <w:sz w:val="14"/>
              <w:szCs w:val="14"/>
            </w:rPr>
          </w:pPr>
          <w:r>
            <w:rPr>
              <w:rFonts w:eastAsia="Calibri"/>
              <w:sz w:val="14"/>
              <w:szCs w:val="14"/>
            </w:rPr>
            <w:t>Lytham Sixth Form</w:t>
          </w:r>
        </w:p>
        <w:p w:rsidR="00AD632B" w:rsidRDefault="00AD632B">
          <w:pPr>
            <w:pStyle w:val="Footer"/>
            <w:rPr>
              <w:rFonts w:eastAsia="Calibri"/>
              <w:sz w:val="14"/>
              <w:szCs w:val="14"/>
            </w:rPr>
          </w:pPr>
          <w:r>
            <w:rPr>
              <w:rFonts w:eastAsia="Calibri"/>
              <w:sz w:val="14"/>
              <w:szCs w:val="14"/>
            </w:rPr>
            <w:t xml:space="preserve">Paul </w:t>
          </w:r>
          <w:proofErr w:type="spellStart"/>
          <w:r>
            <w:rPr>
              <w:rFonts w:eastAsia="Calibri"/>
              <w:sz w:val="14"/>
              <w:szCs w:val="14"/>
            </w:rPr>
            <w:t>Staniforth</w:t>
          </w:r>
          <w:proofErr w:type="spellEnd"/>
        </w:p>
        <w:p w:rsidR="00AD632B" w:rsidRDefault="00AD632B">
          <w:pPr>
            <w:spacing w:after="200" w:line="276" w:lineRule="auto"/>
            <w:rPr>
              <w:rFonts w:eastAsia="Calibri"/>
              <w:sz w:val="14"/>
              <w:szCs w:val="14"/>
            </w:rPr>
          </w:pPr>
          <w:r>
            <w:rPr>
              <w:rFonts w:eastAsia="Calibri"/>
              <w:sz w:val="14"/>
              <w:szCs w:val="14"/>
            </w:rPr>
            <w:t>01253 504671</w:t>
          </w:r>
        </w:p>
      </w:tc>
    </w:tr>
  </w:tbl>
  <w:p w:rsidR="00AD632B" w:rsidRDefault="00AD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2B" w:rsidRDefault="00AD632B">
      <w:r>
        <w:separator/>
      </w:r>
    </w:p>
  </w:footnote>
  <w:footnote w:type="continuationSeparator" w:id="0">
    <w:p w:rsidR="00AD632B" w:rsidRDefault="00AD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rsidR="00AD632B">
      <w:trPr>
        <w:trHeight w:val="792"/>
      </w:trPr>
      <w:tc>
        <w:tcPr>
          <w:tcW w:w="5485" w:type="dxa"/>
        </w:tcPr>
        <w:p w:rsidR="00AD632B" w:rsidRDefault="00AD632B">
          <w:pPr>
            <w:pStyle w:val="Header"/>
            <w:tabs>
              <w:tab w:val="clear" w:pos="8306"/>
            </w:tabs>
            <w:ind w:left="612" w:right="-177"/>
          </w:pPr>
          <w:r>
            <w:rPr>
              <w:noProof/>
            </w:rPr>
            <w:drawing>
              <wp:inline distT="0" distB="0" distL="0" distR="0">
                <wp:extent cx="2743200" cy="1362075"/>
                <wp:effectExtent l="0" t="0" r="0" b="9525"/>
                <wp:docPr id="6" name="Picture 6"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5855" w:type="dxa"/>
        </w:tcPr>
        <w:p w:rsidR="00AD632B" w:rsidRDefault="00AD632B">
          <w:pPr>
            <w:pStyle w:val="Header"/>
            <w:tabs>
              <w:tab w:val="clear" w:pos="8306"/>
            </w:tabs>
            <w:ind w:right="72"/>
            <w:jc w:val="right"/>
            <w:rPr>
              <w:noProof/>
              <w:szCs w:val="18"/>
            </w:rPr>
          </w:pPr>
          <w:r>
            <w:rPr>
              <w:noProof/>
              <w:szCs w:val="18"/>
            </w:rPr>
            <w:t xml:space="preserve">LSA Technology and Performing </w:t>
          </w:r>
          <w:smartTag w:uri="urn:schemas-microsoft-com:office:smarttags" w:element="place">
            <w:smartTag w:uri="urn:schemas-microsoft-com:office:smarttags" w:element="PlaceName">
              <w:r>
                <w:rPr>
                  <w:noProof/>
                  <w:szCs w:val="18"/>
                </w:rPr>
                <w:t>Arts</w:t>
              </w:r>
            </w:smartTag>
            <w:r>
              <w:rPr>
                <w:noProof/>
                <w:szCs w:val="18"/>
              </w:rPr>
              <w:t xml:space="preserve"> </w:t>
            </w:r>
            <w:smartTag w:uri="urn:schemas-microsoft-com:office:smarttags" w:element="PlaceType">
              <w:r>
                <w:rPr>
                  <w:noProof/>
                  <w:szCs w:val="18"/>
                </w:rPr>
                <w:t>College</w:t>
              </w:r>
            </w:smartTag>
          </w:smartTag>
        </w:p>
        <w:p w:rsidR="00AD632B" w:rsidRDefault="00AD632B">
          <w:pPr>
            <w:pStyle w:val="Header"/>
            <w:tabs>
              <w:tab w:val="clear" w:pos="4153"/>
              <w:tab w:val="clear" w:pos="8306"/>
            </w:tabs>
            <w:ind w:left="-145" w:right="72"/>
            <w:jc w:val="right"/>
            <w:rPr>
              <w:noProof/>
            </w:rPr>
          </w:pPr>
        </w:p>
        <w:p w:rsidR="00AD632B" w:rsidRDefault="00AD632B">
          <w:pPr>
            <w:pStyle w:val="Header"/>
            <w:tabs>
              <w:tab w:val="clear" w:pos="8306"/>
            </w:tabs>
            <w:ind w:right="72"/>
            <w:jc w:val="right"/>
            <w:rPr>
              <w:noProof/>
              <w:sz w:val="16"/>
              <w:szCs w:val="16"/>
            </w:rPr>
          </w:pPr>
          <w:smartTag w:uri="urn:schemas-microsoft-com:office:smarttags" w:element="Street">
            <w:smartTag w:uri="urn:schemas-microsoft-com:office:smarttags" w:element="address">
              <w:r>
                <w:rPr>
                  <w:noProof/>
                  <w:sz w:val="16"/>
                  <w:szCs w:val="16"/>
                </w:rPr>
                <w:t>Worsley  Rd</w:t>
              </w:r>
            </w:smartTag>
          </w:smartTag>
          <w:r>
            <w:rPr>
              <w:noProof/>
              <w:sz w:val="16"/>
              <w:szCs w:val="16"/>
            </w:rPr>
            <w:t xml:space="preserve">, </w:t>
          </w:r>
          <w:smartTag w:uri="urn:schemas-microsoft-com:office:smarttags" w:element="Street">
            <w:smartTag w:uri="urn:schemas-microsoft-com:office:smarttags" w:element="address">
              <w:r>
                <w:rPr>
                  <w:noProof/>
                  <w:sz w:val="16"/>
                  <w:szCs w:val="16"/>
                </w:rPr>
                <w:t>Lytham St</w:t>
              </w:r>
            </w:smartTag>
          </w:smartTag>
          <w:r>
            <w:rPr>
              <w:noProof/>
              <w:sz w:val="16"/>
              <w:szCs w:val="16"/>
            </w:rPr>
            <w:t>.  Annes</w:t>
          </w:r>
        </w:p>
        <w:p w:rsidR="00AD632B" w:rsidRDefault="00AD632B">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rsidR="00AD632B" w:rsidRDefault="00AD632B">
          <w:pPr>
            <w:pStyle w:val="Header"/>
            <w:tabs>
              <w:tab w:val="clear" w:pos="8306"/>
            </w:tabs>
            <w:ind w:right="72"/>
            <w:jc w:val="right"/>
            <w:rPr>
              <w:noProof/>
              <w:sz w:val="16"/>
              <w:szCs w:val="16"/>
            </w:rPr>
          </w:pPr>
          <w:r>
            <w:rPr>
              <w:noProof/>
              <w:sz w:val="16"/>
              <w:szCs w:val="16"/>
            </w:rPr>
            <w:t>Tel. 01253 733192</w:t>
          </w:r>
        </w:p>
        <w:p w:rsidR="00AD632B" w:rsidRDefault="00AD632B">
          <w:pPr>
            <w:pStyle w:val="Header"/>
            <w:tabs>
              <w:tab w:val="clear" w:pos="8306"/>
            </w:tabs>
            <w:ind w:right="72"/>
            <w:jc w:val="right"/>
            <w:rPr>
              <w:noProof/>
              <w:sz w:val="16"/>
              <w:szCs w:val="16"/>
            </w:rPr>
          </w:pPr>
          <w:r>
            <w:rPr>
              <w:noProof/>
              <w:sz w:val="16"/>
              <w:szCs w:val="16"/>
            </w:rPr>
            <w:t>Fax: 01253 795109</w:t>
          </w:r>
        </w:p>
        <w:p w:rsidR="00AD632B" w:rsidRDefault="00AD632B">
          <w:pPr>
            <w:pStyle w:val="Header"/>
            <w:tabs>
              <w:tab w:val="clear" w:pos="8306"/>
            </w:tabs>
            <w:ind w:right="72"/>
            <w:jc w:val="right"/>
            <w:rPr>
              <w:noProof/>
              <w:sz w:val="16"/>
              <w:szCs w:val="16"/>
            </w:rPr>
          </w:pPr>
          <w:r>
            <w:rPr>
              <w:noProof/>
              <w:sz w:val="16"/>
              <w:szCs w:val="16"/>
            </w:rPr>
            <w:t>Pupil Absence Line: 01253 667411</w:t>
          </w:r>
        </w:p>
        <w:p w:rsidR="00AD632B" w:rsidRDefault="00AD632B">
          <w:pPr>
            <w:pStyle w:val="Header"/>
            <w:tabs>
              <w:tab w:val="clear" w:pos="4153"/>
              <w:tab w:val="clear" w:pos="8306"/>
            </w:tabs>
            <w:ind w:right="72"/>
            <w:jc w:val="right"/>
            <w:rPr>
              <w:noProof/>
              <w:sz w:val="16"/>
              <w:szCs w:val="16"/>
            </w:rPr>
          </w:pPr>
          <w:r>
            <w:rPr>
              <w:noProof/>
              <w:sz w:val="16"/>
              <w:szCs w:val="16"/>
            </w:rPr>
            <w:t>Email: lsahtc@lythamhigh.lancs.sch.uk</w:t>
          </w:r>
        </w:p>
        <w:p w:rsidR="00AD632B" w:rsidRDefault="00AD632B">
          <w:pPr>
            <w:pStyle w:val="Header"/>
            <w:tabs>
              <w:tab w:val="clear" w:pos="8306"/>
            </w:tabs>
            <w:ind w:right="72"/>
            <w:jc w:val="right"/>
            <w:rPr>
              <w:noProof/>
              <w:sz w:val="16"/>
              <w:szCs w:val="16"/>
            </w:rPr>
          </w:pPr>
          <w:r>
            <w:rPr>
              <w:noProof/>
              <w:sz w:val="16"/>
              <w:szCs w:val="16"/>
            </w:rPr>
            <w:t>Web: www.lythamhigh.lancs.sch.uk</w:t>
          </w:r>
        </w:p>
        <w:p w:rsidR="00AD632B" w:rsidRDefault="00AD632B">
          <w:pPr>
            <w:pStyle w:val="Header"/>
            <w:tabs>
              <w:tab w:val="clear" w:pos="8306"/>
            </w:tabs>
            <w:ind w:right="72"/>
            <w:jc w:val="right"/>
            <w:rPr>
              <w:noProof/>
              <w:sz w:val="16"/>
              <w:szCs w:val="16"/>
            </w:rPr>
          </w:pPr>
          <w:r>
            <w:rPr>
              <w:noProof/>
              <w:sz w:val="16"/>
              <w:szCs w:val="16"/>
            </w:rPr>
            <w:t>Headteacher Philip Wood, B.A., M.A.</w:t>
          </w:r>
        </w:p>
        <w:p w:rsidR="00AD632B" w:rsidRDefault="00AD632B">
          <w:pPr>
            <w:pStyle w:val="Header"/>
            <w:tabs>
              <w:tab w:val="clear" w:pos="8306"/>
            </w:tabs>
            <w:ind w:right="83"/>
          </w:pPr>
        </w:p>
      </w:tc>
    </w:tr>
  </w:tbl>
  <w:p w:rsidR="00AD632B" w:rsidRDefault="00AD632B">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73A"/>
    <w:multiLevelType w:val="hybridMultilevel"/>
    <w:tmpl w:val="68A0342E"/>
    <w:lvl w:ilvl="0" w:tplc="D53E5796">
      <w:start w:val="9"/>
      <w:numFmt w:val="bullet"/>
      <w:lvlText w:val="-"/>
      <w:lvlJc w:val="left"/>
      <w:pPr>
        <w:ind w:left="1800" w:hanging="360"/>
      </w:pPr>
      <w:rPr>
        <w:rFonts w:ascii="Frutiger LT Std 57 Cn" w:eastAsia="Times New Roman" w:hAnsi="Frutiger LT Std 57 Cn"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605E8F"/>
    <w:multiLevelType w:val="hybridMultilevel"/>
    <w:tmpl w:val="EE3051B0"/>
    <w:lvl w:ilvl="0" w:tplc="09FA18A6">
      <w:start w:val="9"/>
      <w:numFmt w:val="bullet"/>
      <w:lvlText w:val="-"/>
      <w:lvlJc w:val="left"/>
      <w:pPr>
        <w:ind w:left="720" w:hanging="360"/>
      </w:pPr>
      <w:rPr>
        <w:rFonts w:ascii="Frutiger LT Std 57 Cn" w:eastAsia="Times New Roman" w:hAnsi="Frutiger LT Std 57 C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C4918"/>
    <w:multiLevelType w:val="hybridMultilevel"/>
    <w:tmpl w:val="0ABABD90"/>
    <w:lvl w:ilvl="0" w:tplc="DAC070FC">
      <w:start w:val="9"/>
      <w:numFmt w:val="bullet"/>
      <w:lvlText w:val="-"/>
      <w:lvlJc w:val="left"/>
      <w:pPr>
        <w:ind w:left="1800" w:hanging="360"/>
      </w:pPr>
      <w:rPr>
        <w:rFonts w:ascii="Frutiger LT Std 57 Cn" w:eastAsia="Times New Roman" w:hAnsi="Frutiger LT Std 57 Cn"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82A12EC"/>
    <w:multiLevelType w:val="hybridMultilevel"/>
    <w:tmpl w:val="2D8EFD38"/>
    <w:lvl w:ilvl="0" w:tplc="34ECAB50">
      <w:start w:val="9"/>
      <w:numFmt w:val="bullet"/>
      <w:lvlText w:val="-"/>
      <w:lvlJc w:val="left"/>
      <w:pPr>
        <w:ind w:left="1800" w:hanging="360"/>
      </w:pPr>
      <w:rPr>
        <w:rFonts w:ascii="Frutiger LT Std 57 Cn" w:eastAsia="Times New Roman" w:hAnsi="Frutiger LT Std 57 C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D3804A8"/>
    <w:multiLevelType w:val="hybridMultilevel"/>
    <w:tmpl w:val="A12EF7DE"/>
    <w:lvl w:ilvl="0" w:tplc="34ECAB50">
      <w:start w:val="9"/>
      <w:numFmt w:val="bullet"/>
      <w:lvlText w:val="-"/>
      <w:lvlJc w:val="left"/>
      <w:pPr>
        <w:ind w:left="1800" w:hanging="360"/>
      </w:pPr>
      <w:rPr>
        <w:rFonts w:ascii="Frutiger LT Std 57 Cn" w:eastAsia="Times New Roman" w:hAnsi="Frutiger LT Std 57 C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F15A9D"/>
    <w:multiLevelType w:val="hybridMultilevel"/>
    <w:tmpl w:val="806E9140"/>
    <w:lvl w:ilvl="0" w:tplc="34ECAB50">
      <w:start w:val="9"/>
      <w:numFmt w:val="bullet"/>
      <w:lvlText w:val="-"/>
      <w:lvlJc w:val="left"/>
      <w:pPr>
        <w:ind w:left="1800" w:hanging="360"/>
      </w:pPr>
      <w:rPr>
        <w:rFonts w:ascii="Frutiger LT Std 57 Cn" w:eastAsia="Times New Roman" w:hAnsi="Frutiger LT Std 57 C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B3F3163"/>
    <w:multiLevelType w:val="hybridMultilevel"/>
    <w:tmpl w:val="4692C104"/>
    <w:lvl w:ilvl="0" w:tplc="2F264CC2">
      <w:start w:val="9"/>
      <w:numFmt w:val="bullet"/>
      <w:lvlText w:val="-"/>
      <w:lvlJc w:val="left"/>
      <w:pPr>
        <w:ind w:left="1800" w:hanging="360"/>
      </w:pPr>
      <w:rPr>
        <w:rFonts w:ascii="Frutiger LT Std 57 Cn" w:eastAsia="Times New Roman" w:hAnsi="Frutiger LT Std 57 C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hw\Documents\options booklet\y8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odso>
      <w:udl w:val="Provider=Microsoft.ACE.OLEDB.12.0;User ID=Admin;Data Source=C:\Users\hw\Documents\options booklet\y8 mail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BC"/>
    <w:rsid w:val="002A6806"/>
    <w:rsid w:val="003052F2"/>
    <w:rsid w:val="00342878"/>
    <w:rsid w:val="004133B5"/>
    <w:rsid w:val="004A187A"/>
    <w:rsid w:val="00574801"/>
    <w:rsid w:val="006E35BC"/>
    <w:rsid w:val="00714C19"/>
    <w:rsid w:val="007330E0"/>
    <w:rsid w:val="007965B4"/>
    <w:rsid w:val="0082753E"/>
    <w:rsid w:val="00872235"/>
    <w:rsid w:val="009C1005"/>
    <w:rsid w:val="00AD632B"/>
    <w:rsid w:val="00B01409"/>
    <w:rsid w:val="00B17349"/>
    <w:rsid w:val="00C35AC6"/>
    <w:rsid w:val="00DC55D2"/>
    <w:rsid w:val="00F81E06"/>
    <w:rsid w:val="00F82416"/>
    <w:rsid w:val="00FC4151"/>
    <w:rsid w:val="00FE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156D930"/>
  <w15:chartTrackingRefBased/>
  <w15:docId w15:val="{DD0079C3-F872-401B-895E-518DFA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apple-converted-space">
    <w:name w:val="apple-converted-space"/>
    <w:basedOn w:val="DefaultParagraphFont"/>
  </w:style>
  <w:style w:type="character" w:customStyle="1" w:styleId="xbe">
    <w:name w:val="_xbe"/>
    <w:basedOn w:val="DefaultParagraphFont"/>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Pr>
      <w:i/>
      <w:iCs/>
    </w:rPr>
  </w:style>
  <w:style w:type="character" w:styleId="Hyperlink">
    <w:name w:val="Hyperlink"/>
    <w:basedOn w:val="DefaultParagraphFont"/>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56144">
      <w:bodyDiv w:val="1"/>
      <w:marLeft w:val="0"/>
      <w:marRight w:val="0"/>
      <w:marTop w:val="0"/>
      <w:marBottom w:val="0"/>
      <w:divBdr>
        <w:top w:val="none" w:sz="0" w:space="0" w:color="auto"/>
        <w:left w:val="none" w:sz="0" w:space="0" w:color="auto"/>
        <w:bottom w:val="none" w:sz="0" w:space="0" w:color="auto"/>
        <w:right w:val="none" w:sz="0" w:space="0" w:color="auto"/>
      </w:divBdr>
    </w:div>
    <w:div w:id="1063797045">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789082459">
      <w:bodyDiv w:val="1"/>
      <w:marLeft w:val="0"/>
      <w:marRight w:val="0"/>
      <w:marTop w:val="0"/>
      <w:marBottom w:val="0"/>
      <w:divBdr>
        <w:top w:val="none" w:sz="0" w:space="0" w:color="auto"/>
        <w:left w:val="none" w:sz="0" w:space="0" w:color="auto"/>
        <w:bottom w:val="none" w:sz="0" w:space="0" w:color="auto"/>
        <w:right w:val="none" w:sz="0" w:space="0" w:color="auto"/>
      </w:divBdr>
    </w:div>
    <w:div w:id="18243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hw\Documents\options%20booklet\y8%20mail%20merge.xlsx" TargetMode="External"/><Relationship Id="rId2" Type="http://schemas.openxmlformats.org/officeDocument/2006/relationships/mailMergeSource" Target="file:///C:\Users\hw\Documents\options%20booklet\y8%20mail%20merge.xlsx" TargetMode="External"/><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0C79-904B-463C-8184-93C2E247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2</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subject/>
  <dc:creator>Lytham HS</dc:creator>
  <cp:keywords/>
  <cp:lastModifiedBy>Hannah Williams</cp:lastModifiedBy>
  <cp:revision>3</cp:revision>
  <cp:lastPrinted>2017-02-28T14:38:00Z</cp:lastPrinted>
  <dcterms:created xsi:type="dcterms:W3CDTF">2017-03-01T09:10:00Z</dcterms:created>
  <dcterms:modified xsi:type="dcterms:W3CDTF">2017-03-06T14:35:00Z</dcterms:modified>
</cp:coreProperties>
</file>